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65D" w:rsidRPr="00861049" w:rsidRDefault="00FF265D" w:rsidP="00A51CE1">
      <w:pPr>
        <w:jc w:val="center"/>
        <w:rPr>
          <w:rFonts w:ascii="Arial Narrow" w:hAnsi="Arial Narrow" w:cs="Times New Roman"/>
          <w:b/>
          <w:sz w:val="20"/>
          <w:szCs w:val="20"/>
          <w:u w:val="single"/>
        </w:rPr>
      </w:pPr>
    </w:p>
    <w:p w:rsidR="00FF265D" w:rsidRPr="00861049" w:rsidRDefault="00FF265D" w:rsidP="00A51CE1">
      <w:pPr>
        <w:spacing w:after="0"/>
        <w:jc w:val="center"/>
        <w:rPr>
          <w:rFonts w:ascii="Arial Narrow" w:hAnsi="Arial Narrow" w:cs="Arial"/>
          <w:b/>
          <w:sz w:val="20"/>
          <w:szCs w:val="20"/>
        </w:rPr>
      </w:pPr>
      <w:r w:rsidRPr="00861049">
        <w:rPr>
          <w:rFonts w:ascii="Arial Narrow" w:hAnsi="Arial Narrow" w:cs="Arial"/>
          <w:b/>
          <w:sz w:val="20"/>
          <w:szCs w:val="20"/>
        </w:rPr>
        <w:t>CONSEJO DE LA JUDICATURA</w:t>
      </w:r>
    </w:p>
    <w:p w:rsidR="00FF265D" w:rsidRPr="00861049" w:rsidRDefault="00FF265D" w:rsidP="00A51CE1">
      <w:pPr>
        <w:spacing w:after="0"/>
        <w:jc w:val="center"/>
        <w:rPr>
          <w:rFonts w:ascii="Arial Narrow" w:hAnsi="Arial Narrow" w:cs="Arial"/>
          <w:b/>
          <w:sz w:val="20"/>
          <w:szCs w:val="20"/>
        </w:rPr>
      </w:pPr>
      <w:r w:rsidRPr="00861049">
        <w:rPr>
          <w:rFonts w:ascii="Arial Narrow" w:hAnsi="Arial Narrow" w:cs="Arial"/>
          <w:b/>
          <w:sz w:val="20"/>
          <w:szCs w:val="20"/>
        </w:rPr>
        <w:t>ESCUELA DE FUNCIÓN JUDICIAL</w:t>
      </w:r>
    </w:p>
    <w:p w:rsidR="00FF265D" w:rsidRPr="00861049" w:rsidRDefault="00FF265D" w:rsidP="00A51CE1">
      <w:pPr>
        <w:jc w:val="center"/>
        <w:rPr>
          <w:rFonts w:ascii="Arial Narrow" w:hAnsi="Arial Narrow" w:cs="Arial"/>
          <w:b/>
          <w:sz w:val="20"/>
          <w:szCs w:val="20"/>
        </w:rPr>
      </w:pPr>
      <w:r w:rsidRPr="00861049">
        <w:rPr>
          <w:rFonts w:ascii="Arial Narrow" w:hAnsi="Arial Narrow" w:cs="Arial"/>
          <w:b/>
          <w:sz w:val="20"/>
          <w:szCs w:val="20"/>
        </w:rPr>
        <w:t>CURSO DE FORMACIÓN INICIAL DE JUECES</w:t>
      </w:r>
    </w:p>
    <w:p w:rsidR="00FF265D" w:rsidRPr="00861049" w:rsidRDefault="00FF265D" w:rsidP="00A51CE1">
      <w:pPr>
        <w:jc w:val="center"/>
        <w:rPr>
          <w:rFonts w:ascii="Arial Narrow" w:hAnsi="Arial Narrow" w:cs="Arial"/>
          <w:b/>
          <w:sz w:val="20"/>
          <w:szCs w:val="20"/>
        </w:rPr>
      </w:pPr>
    </w:p>
    <w:tbl>
      <w:tblPr>
        <w:tblStyle w:val="Tablaconcuadrcula"/>
        <w:tblW w:w="8613" w:type="dxa"/>
        <w:tblLook w:val="04A0"/>
      </w:tblPr>
      <w:tblGrid>
        <w:gridCol w:w="1267"/>
        <w:gridCol w:w="7346"/>
      </w:tblGrid>
      <w:tr w:rsidR="00FF265D" w:rsidRPr="00861049" w:rsidTr="001B03BA">
        <w:tc>
          <w:tcPr>
            <w:tcW w:w="1267" w:type="dxa"/>
          </w:tcPr>
          <w:p w:rsidR="00FF265D" w:rsidRPr="00861049" w:rsidRDefault="00FF265D" w:rsidP="00A51CE1">
            <w:pPr>
              <w:spacing w:line="276" w:lineRule="auto"/>
              <w:jc w:val="both"/>
              <w:rPr>
                <w:rFonts w:ascii="Arial Narrow" w:hAnsi="Arial Narrow"/>
                <w:b/>
                <w:sz w:val="20"/>
                <w:szCs w:val="20"/>
              </w:rPr>
            </w:pPr>
            <w:r w:rsidRPr="00861049">
              <w:rPr>
                <w:rFonts w:ascii="Arial Narrow" w:hAnsi="Arial Narrow"/>
                <w:b/>
                <w:sz w:val="20"/>
                <w:szCs w:val="20"/>
              </w:rPr>
              <w:t>Malla:</w:t>
            </w:r>
          </w:p>
        </w:tc>
        <w:tc>
          <w:tcPr>
            <w:tcW w:w="7346" w:type="dxa"/>
          </w:tcPr>
          <w:p w:rsidR="00FF265D" w:rsidRPr="00861049" w:rsidRDefault="00FF265D" w:rsidP="00A51CE1">
            <w:pPr>
              <w:spacing w:line="276" w:lineRule="auto"/>
              <w:jc w:val="both"/>
              <w:rPr>
                <w:rFonts w:ascii="Arial Narrow" w:hAnsi="Arial Narrow"/>
                <w:sz w:val="20"/>
                <w:szCs w:val="20"/>
              </w:rPr>
            </w:pPr>
            <w:r w:rsidRPr="00861049">
              <w:rPr>
                <w:rFonts w:ascii="Arial Narrow" w:hAnsi="Arial Narrow"/>
                <w:sz w:val="20"/>
                <w:szCs w:val="20"/>
              </w:rPr>
              <w:t>Formación Inicial</w:t>
            </w:r>
          </w:p>
        </w:tc>
      </w:tr>
      <w:tr w:rsidR="00FF265D" w:rsidRPr="00861049" w:rsidTr="001B03BA">
        <w:tc>
          <w:tcPr>
            <w:tcW w:w="1267" w:type="dxa"/>
          </w:tcPr>
          <w:p w:rsidR="00FF265D" w:rsidRPr="00861049" w:rsidRDefault="00FF265D" w:rsidP="00A51CE1">
            <w:pPr>
              <w:spacing w:line="276" w:lineRule="auto"/>
              <w:jc w:val="both"/>
              <w:rPr>
                <w:rFonts w:ascii="Arial Narrow" w:hAnsi="Arial Narrow"/>
                <w:b/>
                <w:sz w:val="20"/>
                <w:szCs w:val="20"/>
              </w:rPr>
            </w:pPr>
            <w:r w:rsidRPr="00861049">
              <w:rPr>
                <w:rFonts w:ascii="Arial Narrow" w:hAnsi="Arial Narrow"/>
                <w:b/>
                <w:sz w:val="20"/>
                <w:szCs w:val="20"/>
              </w:rPr>
              <w:t>Área:</w:t>
            </w:r>
          </w:p>
        </w:tc>
        <w:tc>
          <w:tcPr>
            <w:tcW w:w="7346" w:type="dxa"/>
          </w:tcPr>
          <w:p w:rsidR="00FF265D" w:rsidRPr="00861049" w:rsidRDefault="00FF265D" w:rsidP="00A51CE1">
            <w:pPr>
              <w:spacing w:line="276" w:lineRule="auto"/>
              <w:jc w:val="both"/>
              <w:rPr>
                <w:rFonts w:ascii="Arial Narrow" w:hAnsi="Arial Narrow"/>
                <w:sz w:val="20"/>
                <w:szCs w:val="20"/>
              </w:rPr>
            </w:pPr>
            <w:r w:rsidRPr="00861049">
              <w:rPr>
                <w:rFonts w:ascii="Arial Narrow" w:hAnsi="Arial Narrow"/>
                <w:sz w:val="20"/>
                <w:szCs w:val="20"/>
              </w:rPr>
              <w:t>Notarias y Notarios</w:t>
            </w:r>
          </w:p>
        </w:tc>
      </w:tr>
      <w:tr w:rsidR="00FF265D" w:rsidRPr="00861049" w:rsidTr="001B03BA">
        <w:tc>
          <w:tcPr>
            <w:tcW w:w="1267" w:type="dxa"/>
          </w:tcPr>
          <w:p w:rsidR="00FF265D" w:rsidRPr="00861049" w:rsidRDefault="00FF265D" w:rsidP="00A51CE1">
            <w:pPr>
              <w:spacing w:line="276" w:lineRule="auto"/>
              <w:jc w:val="both"/>
              <w:rPr>
                <w:rFonts w:ascii="Arial Narrow" w:hAnsi="Arial Narrow"/>
                <w:b/>
                <w:sz w:val="20"/>
                <w:szCs w:val="20"/>
              </w:rPr>
            </w:pPr>
            <w:r w:rsidRPr="00861049">
              <w:rPr>
                <w:rFonts w:ascii="Arial Narrow" w:hAnsi="Arial Narrow"/>
                <w:b/>
                <w:sz w:val="20"/>
                <w:szCs w:val="20"/>
              </w:rPr>
              <w:t>Módulo:</w:t>
            </w:r>
          </w:p>
        </w:tc>
        <w:tc>
          <w:tcPr>
            <w:tcW w:w="7346" w:type="dxa"/>
          </w:tcPr>
          <w:p w:rsidR="00FF265D" w:rsidRPr="00861049" w:rsidRDefault="00FF265D" w:rsidP="00A51CE1">
            <w:pPr>
              <w:spacing w:line="276" w:lineRule="auto"/>
              <w:jc w:val="both"/>
              <w:rPr>
                <w:rFonts w:ascii="Arial Narrow" w:hAnsi="Arial Narrow"/>
                <w:sz w:val="20"/>
                <w:szCs w:val="20"/>
              </w:rPr>
            </w:pPr>
            <w:r w:rsidRPr="00861049">
              <w:rPr>
                <w:rFonts w:ascii="Arial Narrow" w:hAnsi="Arial Narrow"/>
                <w:sz w:val="20"/>
                <w:szCs w:val="20"/>
              </w:rPr>
              <w:t xml:space="preserve">Régimen Tributario </w:t>
            </w:r>
          </w:p>
        </w:tc>
      </w:tr>
      <w:tr w:rsidR="00FF265D" w:rsidRPr="00861049" w:rsidTr="001B03BA">
        <w:tc>
          <w:tcPr>
            <w:tcW w:w="1267" w:type="dxa"/>
          </w:tcPr>
          <w:p w:rsidR="00FF265D" w:rsidRPr="00861049" w:rsidRDefault="00FF265D" w:rsidP="00A51CE1">
            <w:pPr>
              <w:spacing w:line="276" w:lineRule="auto"/>
              <w:jc w:val="both"/>
              <w:rPr>
                <w:rFonts w:ascii="Arial Narrow" w:hAnsi="Arial Narrow"/>
                <w:b/>
                <w:sz w:val="20"/>
                <w:szCs w:val="20"/>
              </w:rPr>
            </w:pPr>
            <w:r w:rsidRPr="00861049">
              <w:rPr>
                <w:rFonts w:ascii="Arial Narrow" w:hAnsi="Arial Narrow"/>
                <w:b/>
                <w:sz w:val="20"/>
                <w:szCs w:val="20"/>
              </w:rPr>
              <w:t xml:space="preserve">Modalidad: </w:t>
            </w:r>
          </w:p>
        </w:tc>
        <w:tc>
          <w:tcPr>
            <w:tcW w:w="7346" w:type="dxa"/>
          </w:tcPr>
          <w:p w:rsidR="00FF265D" w:rsidRPr="00861049" w:rsidRDefault="00FF265D" w:rsidP="00A51CE1">
            <w:pPr>
              <w:spacing w:line="276" w:lineRule="auto"/>
              <w:jc w:val="both"/>
              <w:rPr>
                <w:rFonts w:ascii="Arial Narrow" w:hAnsi="Arial Narrow"/>
                <w:sz w:val="20"/>
                <w:szCs w:val="20"/>
              </w:rPr>
            </w:pPr>
            <w:r w:rsidRPr="00861049">
              <w:rPr>
                <w:rFonts w:ascii="Arial Narrow" w:hAnsi="Arial Narrow"/>
                <w:sz w:val="20"/>
                <w:szCs w:val="20"/>
              </w:rPr>
              <w:t xml:space="preserve">Presencial </w:t>
            </w:r>
          </w:p>
        </w:tc>
      </w:tr>
      <w:tr w:rsidR="00FF265D" w:rsidRPr="00861049" w:rsidTr="001B03BA">
        <w:tc>
          <w:tcPr>
            <w:tcW w:w="1267" w:type="dxa"/>
          </w:tcPr>
          <w:p w:rsidR="00FF265D" w:rsidRPr="00861049" w:rsidRDefault="00FF265D" w:rsidP="00A51CE1">
            <w:pPr>
              <w:spacing w:line="276" w:lineRule="auto"/>
              <w:jc w:val="both"/>
              <w:rPr>
                <w:rFonts w:ascii="Arial Narrow" w:hAnsi="Arial Narrow"/>
                <w:b/>
                <w:sz w:val="20"/>
                <w:szCs w:val="20"/>
              </w:rPr>
            </w:pPr>
            <w:r w:rsidRPr="00861049">
              <w:rPr>
                <w:rFonts w:ascii="Arial Narrow" w:hAnsi="Arial Narrow"/>
                <w:b/>
                <w:sz w:val="20"/>
                <w:szCs w:val="20"/>
              </w:rPr>
              <w:t>Duración:</w:t>
            </w:r>
          </w:p>
        </w:tc>
        <w:tc>
          <w:tcPr>
            <w:tcW w:w="7346" w:type="dxa"/>
          </w:tcPr>
          <w:p w:rsidR="00FF265D" w:rsidRPr="00861049" w:rsidRDefault="00FF265D" w:rsidP="00A51CE1">
            <w:pPr>
              <w:spacing w:line="276" w:lineRule="auto"/>
              <w:jc w:val="both"/>
              <w:rPr>
                <w:rFonts w:ascii="Arial Narrow" w:hAnsi="Arial Narrow"/>
                <w:sz w:val="20"/>
                <w:szCs w:val="20"/>
              </w:rPr>
            </w:pPr>
            <w:r w:rsidRPr="00861049">
              <w:rPr>
                <w:rFonts w:ascii="Arial Narrow" w:hAnsi="Arial Narrow"/>
                <w:sz w:val="20"/>
                <w:szCs w:val="20"/>
              </w:rPr>
              <w:t>8 horas</w:t>
            </w:r>
          </w:p>
        </w:tc>
      </w:tr>
    </w:tbl>
    <w:p w:rsidR="00FF265D" w:rsidRPr="00861049" w:rsidRDefault="00FF265D" w:rsidP="00A51CE1">
      <w:pPr>
        <w:jc w:val="both"/>
        <w:rPr>
          <w:rFonts w:ascii="Arial Narrow" w:hAnsi="Arial Narrow"/>
          <w:sz w:val="20"/>
          <w:szCs w:val="20"/>
        </w:rPr>
      </w:pPr>
      <w:bookmarkStart w:id="0" w:name="_GoBack"/>
      <w:bookmarkEnd w:id="0"/>
    </w:p>
    <w:p w:rsidR="00FF265D" w:rsidRPr="00861049" w:rsidRDefault="00FF265D" w:rsidP="00A51CE1">
      <w:pPr>
        <w:jc w:val="both"/>
        <w:rPr>
          <w:rFonts w:ascii="Arial Narrow" w:hAnsi="Arial Narrow" w:cs="Arial"/>
          <w:b/>
          <w:sz w:val="20"/>
          <w:szCs w:val="20"/>
        </w:rPr>
      </w:pPr>
      <w:r w:rsidRPr="00861049">
        <w:rPr>
          <w:rFonts w:ascii="Arial Narrow" w:hAnsi="Arial Narrow" w:cs="Arial"/>
          <w:b/>
          <w:sz w:val="20"/>
          <w:szCs w:val="20"/>
        </w:rPr>
        <w:t>SYLLABUS</w:t>
      </w:r>
    </w:p>
    <w:p w:rsidR="00FF265D" w:rsidRPr="00861049" w:rsidRDefault="00FF265D" w:rsidP="00A51CE1">
      <w:pPr>
        <w:pStyle w:val="Prrafodelista"/>
        <w:numPr>
          <w:ilvl w:val="0"/>
          <w:numId w:val="1"/>
        </w:numPr>
        <w:ind w:left="426" w:hanging="349"/>
        <w:jc w:val="both"/>
        <w:rPr>
          <w:rFonts w:ascii="Arial Narrow" w:hAnsi="Arial Narrow" w:cs="Tahoma"/>
          <w:b/>
          <w:sz w:val="20"/>
          <w:szCs w:val="20"/>
        </w:rPr>
      </w:pPr>
      <w:r w:rsidRPr="00861049">
        <w:rPr>
          <w:rFonts w:ascii="Arial Narrow" w:hAnsi="Arial Narrow" w:cs="Tahoma"/>
          <w:b/>
          <w:sz w:val="20"/>
          <w:szCs w:val="20"/>
        </w:rPr>
        <w:t>OBJETIVOS</w:t>
      </w:r>
    </w:p>
    <w:p w:rsidR="00FF265D" w:rsidRPr="00861049" w:rsidRDefault="00FF265D" w:rsidP="00A51CE1">
      <w:pPr>
        <w:pStyle w:val="Prrafodelista"/>
        <w:jc w:val="both"/>
        <w:rPr>
          <w:rFonts w:ascii="Arial Narrow" w:hAnsi="Arial Narrow" w:cs="Tahoma"/>
          <w:b/>
          <w:sz w:val="20"/>
          <w:szCs w:val="20"/>
        </w:rPr>
      </w:pPr>
    </w:p>
    <w:p w:rsidR="00FF265D" w:rsidRPr="00861049" w:rsidRDefault="00FF265D" w:rsidP="00A51CE1">
      <w:pPr>
        <w:pStyle w:val="Prrafodelista"/>
        <w:numPr>
          <w:ilvl w:val="1"/>
          <w:numId w:val="1"/>
        </w:numPr>
        <w:ind w:left="284" w:hanging="284"/>
        <w:jc w:val="both"/>
        <w:rPr>
          <w:rFonts w:ascii="Arial Narrow" w:hAnsi="Arial Narrow" w:cs="Tahoma"/>
          <w:b/>
          <w:sz w:val="20"/>
          <w:szCs w:val="20"/>
        </w:rPr>
      </w:pPr>
      <w:r w:rsidRPr="00861049">
        <w:rPr>
          <w:rFonts w:ascii="Arial Narrow" w:hAnsi="Arial Narrow" w:cs="Tahoma"/>
          <w:b/>
          <w:sz w:val="20"/>
          <w:szCs w:val="20"/>
        </w:rPr>
        <w:t xml:space="preserve"> OBJETIVO GENERAL: </w:t>
      </w:r>
    </w:p>
    <w:p w:rsidR="00FF265D" w:rsidRPr="00861049" w:rsidRDefault="00FF265D" w:rsidP="00A51CE1">
      <w:pPr>
        <w:ind w:left="708"/>
        <w:jc w:val="both"/>
        <w:rPr>
          <w:rFonts w:ascii="Arial Narrow" w:hAnsi="Arial Narrow"/>
          <w:b/>
          <w:sz w:val="20"/>
          <w:szCs w:val="20"/>
          <w:u w:val="single"/>
        </w:rPr>
      </w:pPr>
      <w:r w:rsidRPr="00861049">
        <w:rPr>
          <w:rFonts w:ascii="Arial Narrow" w:hAnsi="Arial Narrow"/>
          <w:sz w:val="20"/>
          <w:szCs w:val="20"/>
        </w:rPr>
        <w:t xml:space="preserve">Brindar a los postulantes los sustentos jurídicos y doctrinarios que permitan objetivamente conocer, analizar  y profundizar sobre la naturaleza de los tributos en general; particularmente de aquellos que están relacionados con  la actividad de los  notarios cuya gestión pública, constriñe al control del cumplimiento de las obligaciones tributarias, previo a la formalización de los actos jurídicos, de los que son fedatarios.  </w:t>
      </w:r>
    </w:p>
    <w:p w:rsidR="00FF265D" w:rsidRPr="00861049" w:rsidRDefault="00FF265D" w:rsidP="00A51CE1">
      <w:pPr>
        <w:ind w:left="708"/>
        <w:jc w:val="both"/>
        <w:rPr>
          <w:rFonts w:ascii="Arial Narrow" w:hAnsi="Arial Narrow"/>
          <w:bCs/>
          <w:sz w:val="20"/>
          <w:szCs w:val="20"/>
        </w:rPr>
      </w:pPr>
      <w:r w:rsidRPr="00861049">
        <w:rPr>
          <w:rFonts w:ascii="Arial Narrow" w:hAnsi="Arial Narrow"/>
          <w:bCs/>
          <w:sz w:val="20"/>
          <w:szCs w:val="20"/>
        </w:rPr>
        <w:t>Desarrollar en los aspirantes las habilidades que le permiten comprender y analizar la composición y aplicación de los tributos que se manejan en este ámbito.</w:t>
      </w:r>
    </w:p>
    <w:p w:rsidR="00FF265D" w:rsidRPr="00861049" w:rsidRDefault="00FF265D" w:rsidP="00A51CE1">
      <w:pPr>
        <w:pStyle w:val="Prrafodelista"/>
        <w:ind w:left="284"/>
        <w:jc w:val="both"/>
        <w:rPr>
          <w:rFonts w:ascii="Arial Narrow" w:hAnsi="Arial Narrow" w:cs="Tahoma"/>
          <w:b/>
          <w:sz w:val="20"/>
          <w:szCs w:val="20"/>
        </w:rPr>
      </w:pPr>
    </w:p>
    <w:p w:rsidR="00FF265D" w:rsidRPr="00861049" w:rsidRDefault="00FF265D" w:rsidP="00A51CE1">
      <w:pPr>
        <w:pStyle w:val="Prrafodelista"/>
        <w:numPr>
          <w:ilvl w:val="1"/>
          <w:numId w:val="1"/>
        </w:numPr>
        <w:ind w:left="284" w:hanging="284"/>
        <w:jc w:val="both"/>
        <w:rPr>
          <w:rFonts w:ascii="Arial Narrow" w:hAnsi="Arial Narrow" w:cs="Tahoma"/>
          <w:b/>
          <w:i/>
          <w:sz w:val="20"/>
          <w:szCs w:val="20"/>
        </w:rPr>
      </w:pPr>
      <w:r w:rsidRPr="00861049">
        <w:rPr>
          <w:rFonts w:ascii="Arial Narrow" w:hAnsi="Arial Narrow" w:cs="Tahoma"/>
          <w:b/>
          <w:sz w:val="20"/>
          <w:szCs w:val="20"/>
        </w:rPr>
        <w:t>OBJETIVOS ESPECIFICOS:</w:t>
      </w:r>
    </w:p>
    <w:p w:rsidR="00FF265D" w:rsidRPr="00861049" w:rsidRDefault="00FF265D" w:rsidP="00A51CE1">
      <w:pPr>
        <w:ind w:left="705" w:hanging="705"/>
        <w:jc w:val="both"/>
        <w:rPr>
          <w:rFonts w:ascii="Arial Narrow" w:hAnsi="Arial Narrow" w:cs="Arial"/>
          <w:sz w:val="20"/>
          <w:szCs w:val="20"/>
        </w:rPr>
      </w:pPr>
      <w:r w:rsidRPr="00861049">
        <w:rPr>
          <w:rFonts w:ascii="Arial Narrow" w:hAnsi="Arial Narrow" w:cs="Arial"/>
          <w:sz w:val="20"/>
          <w:szCs w:val="20"/>
        </w:rPr>
        <w:t xml:space="preserve">1.- </w:t>
      </w:r>
      <w:r w:rsidRPr="00861049">
        <w:rPr>
          <w:rFonts w:ascii="Arial Narrow" w:hAnsi="Arial Narrow" w:cs="Arial"/>
          <w:sz w:val="20"/>
          <w:szCs w:val="20"/>
        </w:rPr>
        <w:tab/>
        <w:t>Conocer y analizar principios constitucionales y legales que dirigen la actividad financiera del Estado y justifican el Poder Tributario.</w:t>
      </w:r>
    </w:p>
    <w:p w:rsidR="00FF265D" w:rsidRPr="00861049" w:rsidRDefault="00FF265D" w:rsidP="00A51CE1">
      <w:pPr>
        <w:ind w:left="705" w:hanging="630"/>
        <w:jc w:val="both"/>
        <w:rPr>
          <w:rFonts w:ascii="Arial Narrow" w:hAnsi="Arial Narrow" w:cs="Arial"/>
          <w:sz w:val="20"/>
          <w:szCs w:val="20"/>
        </w:rPr>
      </w:pPr>
      <w:r w:rsidRPr="00861049">
        <w:rPr>
          <w:rFonts w:ascii="Arial Narrow" w:hAnsi="Arial Narrow" w:cs="Arial"/>
          <w:sz w:val="20"/>
          <w:szCs w:val="20"/>
        </w:rPr>
        <w:t xml:space="preserve">2.- </w:t>
      </w:r>
      <w:r w:rsidRPr="00861049">
        <w:rPr>
          <w:rFonts w:ascii="Arial Narrow" w:hAnsi="Arial Narrow" w:cs="Arial"/>
          <w:sz w:val="20"/>
          <w:szCs w:val="20"/>
        </w:rPr>
        <w:tab/>
        <w:t>Establecer y definir la naturaleza, fines y categorías de imposición, y la relación jurídica tributaria entre el ente acreedor y los sujetos pasivos o contribuyentes, con énfasis en los tributos que conciernen a los actos notariales.</w:t>
      </w:r>
    </w:p>
    <w:p w:rsidR="00FF265D" w:rsidRPr="00861049" w:rsidRDefault="00FF265D" w:rsidP="00A51CE1">
      <w:pPr>
        <w:ind w:left="705" w:hanging="630"/>
        <w:jc w:val="both"/>
        <w:rPr>
          <w:rFonts w:ascii="Arial Narrow" w:hAnsi="Arial Narrow" w:cs="Arial"/>
          <w:bCs/>
          <w:sz w:val="20"/>
          <w:szCs w:val="20"/>
        </w:rPr>
      </w:pPr>
      <w:r w:rsidRPr="00861049">
        <w:rPr>
          <w:rStyle w:val="ft13"/>
          <w:rFonts w:ascii="Arial Narrow" w:hAnsi="Arial Narrow" w:cs="Arial"/>
          <w:sz w:val="20"/>
          <w:szCs w:val="20"/>
        </w:rPr>
        <w:t xml:space="preserve">3.- </w:t>
      </w:r>
      <w:r w:rsidRPr="00861049">
        <w:rPr>
          <w:rStyle w:val="ft13"/>
          <w:rFonts w:ascii="Arial Narrow" w:hAnsi="Arial Narrow" w:cs="Arial"/>
          <w:sz w:val="20"/>
          <w:szCs w:val="20"/>
        </w:rPr>
        <w:tab/>
      </w:r>
      <w:r w:rsidRPr="00861049">
        <w:rPr>
          <w:rFonts w:ascii="Arial Narrow" w:hAnsi="Arial Narrow" w:cs="Arial"/>
          <w:bCs/>
          <w:sz w:val="20"/>
          <w:szCs w:val="20"/>
        </w:rPr>
        <w:t>Dotar a los  postulantes de las herramientas esenciales,  que les permita en el ejercicio de su actividad,  discernir respecto a la normativa que regula el régimen tributario, para poder cumplir adecuadamente sus deberes de colaboración con las administraciones tributarias  y  de control  del cumplimiento de las obligaciones atribuidas a los contribuyentes, previo al otorgamiento de los actos públicos.</w:t>
      </w:r>
    </w:p>
    <w:p w:rsidR="00FF265D" w:rsidRPr="00861049" w:rsidRDefault="00FF265D" w:rsidP="00A51CE1">
      <w:pPr>
        <w:ind w:left="705" w:hanging="705"/>
        <w:jc w:val="both"/>
        <w:rPr>
          <w:rFonts w:ascii="Arial Narrow" w:hAnsi="Arial Narrow" w:cs="Arial"/>
          <w:bCs/>
          <w:sz w:val="20"/>
          <w:szCs w:val="20"/>
        </w:rPr>
      </w:pPr>
      <w:r w:rsidRPr="00861049">
        <w:rPr>
          <w:rFonts w:ascii="Arial Narrow" w:hAnsi="Arial Narrow" w:cs="Arial"/>
          <w:bCs/>
          <w:sz w:val="20"/>
          <w:szCs w:val="20"/>
        </w:rPr>
        <w:t xml:space="preserve">4.- </w:t>
      </w:r>
      <w:r w:rsidRPr="00861049">
        <w:rPr>
          <w:rFonts w:ascii="Arial Narrow" w:hAnsi="Arial Narrow" w:cs="Arial"/>
          <w:bCs/>
          <w:sz w:val="20"/>
          <w:szCs w:val="20"/>
        </w:rPr>
        <w:tab/>
        <w:t>Analizar la relación jurídica tributaria</w:t>
      </w:r>
      <w:r w:rsidR="00C55589" w:rsidRPr="00861049">
        <w:rPr>
          <w:rFonts w:ascii="Arial Narrow" w:hAnsi="Arial Narrow" w:cs="Arial"/>
          <w:bCs/>
          <w:sz w:val="20"/>
          <w:szCs w:val="20"/>
        </w:rPr>
        <w:t>m</w:t>
      </w:r>
      <w:r w:rsidRPr="00861049">
        <w:rPr>
          <w:rFonts w:ascii="Arial Narrow" w:hAnsi="Arial Narrow" w:cs="Arial"/>
          <w:bCs/>
          <w:sz w:val="20"/>
          <w:szCs w:val="20"/>
        </w:rPr>
        <w:t>ente quienes ejercen la actividad notarial y la Administración tributaria y las responsabilidades inherentes a esa relación.</w:t>
      </w:r>
    </w:p>
    <w:p w:rsidR="00FF265D" w:rsidRPr="00861049" w:rsidRDefault="00FF265D" w:rsidP="00A51CE1">
      <w:pPr>
        <w:pStyle w:val="Prrafodelista"/>
        <w:jc w:val="both"/>
        <w:rPr>
          <w:rFonts w:ascii="Arial Narrow" w:hAnsi="Arial Narrow" w:cs="Tahoma"/>
          <w:sz w:val="20"/>
          <w:szCs w:val="20"/>
        </w:rPr>
      </w:pPr>
    </w:p>
    <w:p w:rsidR="00FF265D" w:rsidRPr="00861049" w:rsidRDefault="00FF265D" w:rsidP="00A51CE1">
      <w:pPr>
        <w:pStyle w:val="Prrafodelista"/>
        <w:jc w:val="both"/>
        <w:rPr>
          <w:rFonts w:ascii="Arial Narrow" w:hAnsi="Arial Narrow" w:cs="Tahoma"/>
          <w:sz w:val="20"/>
          <w:szCs w:val="20"/>
        </w:rPr>
      </w:pPr>
    </w:p>
    <w:p w:rsidR="00FF265D" w:rsidRPr="00861049" w:rsidRDefault="00FF265D" w:rsidP="00A51CE1">
      <w:pPr>
        <w:pStyle w:val="Prrafodelista"/>
        <w:numPr>
          <w:ilvl w:val="0"/>
          <w:numId w:val="1"/>
        </w:numPr>
        <w:ind w:left="284" w:hanging="284"/>
        <w:jc w:val="both"/>
        <w:rPr>
          <w:rFonts w:ascii="Arial Narrow" w:hAnsi="Arial Narrow" w:cs="Tahoma"/>
          <w:b/>
          <w:sz w:val="20"/>
          <w:szCs w:val="20"/>
        </w:rPr>
      </w:pPr>
      <w:r w:rsidRPr="00861049">
        <w:rPr>
          <w:rFonts w:ascii="Arial Narrow" w:hAnsi="Arial Narrow" w:cs="Tahoma"/>
          <w:b/>
          <w:sz w:val="20"/>
          <w:szCs w:val="20"/>
        </w:rPr>
        <w:t xml:space="preserve">ESTRATEGIAS METODOLÓGICAS: </w:t>
      </w:r>
    </w:p>
    <w:p w:rsidR="00FF265D" w:rsidRDefault="00FF265D" w:rsidP="00E411AE">
      <w:pPr>
        <w:ind w:left="284"/>
        <w:jc w:val="both"/>
        <w:rPr>
          <w:rFonts w:ascii="Arial Narrow" w:hAnsi="Arial Narrow" w:cs="Tahoma"/>
          <w:sz w:val="20"/>
          <w:szCs w:val="20"/>
        </w:rPr>
      </w:pPr>
      <w:r w:rsidRPr="00861049">
        <w:rPr>
          <w:rFonts w:ascii="Arial Narrow" w:hAnsi="Arial Narrow" w:cs="Tahoma"/>
          <w:sz w:val="20"/>
          <w:szCs w:val="20"/>
        </w:rPr>
        <w:t xml:space="preserve">La formación estará compuesta de una fase de exposiciones magistrales a cargo de la capacitadora, para lo cual, se </w:t>
      </w:r>
    </w:p>
    <w:p w:rsidR="00E411AE" w:rsidRDefault="00E411AE" w:rsidP="00E411AE">
      <w:pPr>
        <w:ind w:left="284"/>
        <w:jc w:val="both"/>
        <w:rPr>
          <w:rFonts w:ascii="Arial Narrow" w:hAnsi="Arial Narrow" w:cs="Tahoma"/>
          <w:sz w:val="20"/>
          <w:szCs w:val="20"/>
        </w:rPr>
      </w:pPr>
    </w:p>
    <w:p w:rsidR="00E411AE" w:rsidRDefault="00E411AE" w:rsidP="00E411AE">
      <w:pPr>
        <w:ind w:left="284"/>
        <w:jc w:val="both"/>
        <w:rPr>
          <w:rFonts w:ascii="Arial Narrow" w:hAnsi="Arial Narrow" w:cs="Tahoma"/>
          <w:sz w:val="20"/>
          <w:szCs w:val="20"/>
        </w:rPr>
      </w:pPr>
    </w:p>
    <w:p w:rsidR="00E411AE" w:rsidRDefault="00E411AE" w:rsidP="00E411AE">
      <w:pPr>
        <w:ind w:left="284"/>
        <w:jc w:val="both"/>
        <w:rPr>
          <w:rFonts w:ascii="Arial Narrow" w:hAnsi="Arial Narrow" w:cs="Tahoma"/>
          <w:sz w:val="20"/>
          <w:szCs w:val="20"/>
        </w:rPr>
      </w:pPr>
    </w:p>
    <w:p w:rsidR="00E411AE" w:rsidRPr="00861049" w:rsidRDefault="00E411AE" w:rsidP="00E411AE">
      <w:pPr>
        <w:ind w:left="284"/>
        <w:jc w:val="both"/>
        <w:rPr>
          <w:rFonts w:ascii="Arial Narrow" w:hAnsi="Arial Narrow" w:cs="Tahoma"/>
          <w:sz w:val="20"/>
          <w:szCs w:val="20"/>
        </w:rPr>
      </w:pPr>
    </w:p>
    <w:p w:rsidR="00A51CE1" w:rsidRPr="00861049" w:rsidRDefault="00A51CE1" w:rsidP="00A51CE1">
      <w:pPr>
        <w:jc w:val="both"/>
        <w:rPr>
          <w:rFonts w:ascii="Arial Narrow" w:hAnsi="Arial Narrow" w:cs="Tahoma"/>
          <w:sz w:val="20"/>
          <w:szCs w:val="20"/>
        </w:rPr>
      </w:pPr>
    </w:p>
    <w:p w:rsidR="00C55589" w:rsidRPr="00EA0DC6" w:rsidRDefault="00C55589" w:rsidP="00EA0DC6">
      <w:pPr>
        <w:pStyle w:val="Prrafodelista"/>
        <w:numPr>
          <w:ilvl w:val="0"/>
          <w:numId w:val="12"/>
        </w:numPr>
        <w:spacing w:after="0"/>
        <w:ind w:left="426"/>
        <w:rPr>
          <w:rFonts w:ascii="Arial Narrow" w:hAnsi="Arial Narrow" w:cs="Arial"/>
          <w:b/>
          <w:sz w:val="20"/>
          <w:szCs w:val="20"/>
          <w:lang w:val="es-MX"/>
        </w:rPr>
      </w:pPr>
      <w:r w:rsidRPr="00EA0DC6">
        <w:rPr>
          <w:rFonts w:ascii="Arial Narrow" w:hAnsi="Arial Narrow" w:cs="Arial"/>
          <w:b/>
          <w:sz w:val="20"/>
          <w:szCs w:val="20"/>
          <w:lang w:val="es-MX"/>
        </w:rPr>
        <w:t>RÉGIMEN TRIBUTARIO GENERAL</w:t>
      </w:r>
    </w:p>
    <w:p w:rsidR="00C55589" w:rsidRPr="00861049" w:rsidRDefault="00C55589" w:rsidP="00A51CE1">
      <w:pPr>
        <w:pStyle w:val="Prrafodelista"/>
        <w:ind w:left="426"/>
        <w:jc w:val="both"/>
        <w:rPr>
          <w:rFonts w:ascii="Arial Narrow" w:hAnsi="Arial Narrow" w:cs="Arial"/>
          <w:b/>
          <w:sz w:val="20"/>
          <w:szCs w:val="20"/>
          <w:highlight w:val="yellow"/>
          <w:lang w:val="es-MX"/>
        </w:rPr>
      </w:pPr>
    </w:p>
    <w:p w:rsidR="004638BB" w:rsidRPr="00861049" w:rsidRDefault="00C55589" w:rsidP="00EA0DC6">
      <w:pPr>
        <w:pStyle w:val="NormalWeb"/>
        <w:numPr>
          <w:ilvl w:val="1"/>
          <w:numId w:val="12"/>
        </w:numPr>
        <w:spacing w:line="276" w:lineRule="auto"/>
        <w:jc w:val="both"/>
        <w:rPr>
          <w:rFonts w:ascii="Arial Narrow" w:hAnsi="Arial Narrow"/>
          <w:b/>
          <w:sz w:val="20"/>
          <w:szCs w:val="20"/>
        </w:rPr>
      </w:pPr>
      <w:r w:rsidRPr="00861049">
        <w:rPr>
          <w:rFonts w:ascii="Arial Narrow" w:hAnsi="Arial Narrow" w:cs="Arial"/>
          <w:b/>
          <w:sz w:val="20"/>
          <w:szCs w:val="20"/>
          <w:u w:val="single"/>
          <w:lang w:val="es-MX"/>
        </w:rPr>
        <w:t>Introducción</w:t>
      </w:r>
      <w:r w:rsidRPr="00861049">
        <w:rPr>
          <w:rFonts w:ascii="Arial Narrow" w:hAnsi="Arial Narrow" w:cs="Arial"/>
          <w:b/>
          <w:sz w:val="20"/>
          <w:szCs w:val="20"/>
          <w:lang w:val="es-MX"/>
        </w:rPr>
        <w:t xml:space="preserve">: </w:t>
      </w:r>
    </w:p>
    <w:p w:rsidR="004638BB" w:rsidRPr="00861049" w:rsidRDefault="004638BB" w:rsidP="00EA0DC6">
      <w:pPr>
        <w:pStyle w:val="NormalWeb"/>
        <w:spacing w:line="276" w:lineRule="auto"/>
        <w:ind w:left="708"/>
        <w:jc w:val="both"/>
        <w:rPr>
          <w:rFonts w:ascii="Arial Narrow" w:hAnsi="Arial Narrow"/>
          <w:sz w:val="20"/>
          <w:szCs w:val="20"/>
        </w:rPr>
      </w:pPr>
      <w:r w:rsidRPr="00861049">
        <w:rPr>
          <w:rFonts w:ascii="Arial Narrow" w:hAnsi="Arial Narrow"/>
          <w:sz w:val="20"/>
          <w:szCs w:val="20"/>
        </w:rPr>
        <w:t xml:space="preserve">Un sistema tributario es un instrumento de </w:t>
      </w:r>
      <w:hyperlink r:id="rId6" w:tooltip="Política Económica" w:history="1">
        <w:r w:rsidRPr="00861049">
          <w:rPr>
            <w:rStyle w:val="Hipervnculo"/>
            <w:rFonts w:ascii="Arial Narrow" w:hAnsi="Arial Narrow"/>
            <w:sz w:val="20"/>
            <w:szCs w:val="20"/>
          </w:rPr>
          <w:t>política económica</w:t>
        </w:r>
      </w:hyperlink>
      <w:r w:rsidRPr="00861049">
        <w:rPr>
          <w:rFonts w:ascii="Arial Narrow" w:hAnsi="Arial Narrow"/>
          <w:sz w:val="20"/>
          <w:szCs w:val="20"/>
        </w:rPr>
        <w:t xml:space="preserve"> que permite que las políticas fiscales doten de ingresos permanentes al Estado para el cumplimiento de sus funciones y para fomentar la producción y la generación de empleo; así como la inversión, el ahorro y la redistribución de la riqueza.</w:t>
      </w:r>
    </w:p>
    <w:p w:rsidR="004638BB" w:rsidRPr="00861049" w:rsidRDefault="004638BB" w:rsidP="00EA0DC6">
      <w:pPr>
        <w:pStyle w:val="NormalWeb"/>
        <w:spacing w:line="276" w:lineRule="auto"/>
        <w:ind w:left="708"/>
        <w:jc w:val="both"/>
        <w:rPr>
          <w:rFonts w:ascii="Arial Narrow" w:hAnsi="Arial Narrow"/>
          <w:sz w:val="20"/>
          <w:szCs w:val="20"/>
        </w:rPr>
      </w:pPr>
      <w:r w:rsidRPr="00861049">
        <w:rPr>
          <w:rFonts w:ascii="Arial Narrow" w:hAnsi="Arial Narrow"/>
          <w:sz w:val="20"/>
          <w:szCs w:val="20"/>
        </w:rPr>
        <w:t>Específicamente, un sistema tributario es un conjunto de tributos (impuestos, tasas y contribuciones especiales) que rigen en un determinado tiempo y espacio. Por tanto es coherente a la normativa constitucional, articulado, sistemático e íntimamente relacionado con las políticas económicas, cuyo objetivo debe ser minimizar los costos en la recaudación y cumplir los objetivos de la política fiscal. Art. 6 Código Tributario.</w:t>
      </w:r>
    </w:p>
    <w:p w:rsidR="00A51CE1" w:rsidRPr="00861049" w:rsidRDefault="004638BB" w:rsidP="00EA0DC6">
      <w:pPr>
        <w:ind w:left="708"/>
        <w:jc w:val="both"/>
        <w:rPr>
          <w:rFonts w:ascii="Arial Narrow" w:hAnsi="Arial Narrow" w:cs="Arial"/>
          <w:sz w:val="20"/>
          <w:szCs w:val="20"/>
        </w:rPr>
      </w:pPr>
      <w:r w:rsidRPr="00861049">
        <w:rPr>
          <w:rFonts w:ascii="Arial Narrow" w:hAnsi="Arial Narrow" w:cs="Arial"/>
          <w:sz w:val="20"/>
          <w:szCs w:val="20"/>
          <w:lang w:val="es-ES"/>
        </w:rPr>
        <w:t>E</w:t>
      </w:r>
      <w:r w:rsidR="00C55589" w:rsidRPr="00861049">
        <w:rPr>
          <w:rFonts w:ascii="Arial Narrow" w:hAnsi="Arial Narrow" w:cs="Arial"/>
          <w:sz w:val="20"/>
          <w:szCs w:val="20"/>
          <w:lang w:val="es-MX"/>
        </w:rPr>
        <w:t>l Derecho Tributario dentro de las demás ramas de las Ciencias Jurídicas</w:t>
      </w:r>
      <w:r w:rsidR="00A51CE1" w:rsidRPr="00861049">
        <w:rPr>
          <w:rFonts w:ascii="Arial Narrow" w:hAnsi="Arial Narrow" w:cs="Arial"/>
          <w:sz w:val="20"/>
          <w:szCs w:val="20"/>
          <w:lang w:val="es-MX"/>
        </w:rPr>
        <w:t xml:space="preserve">.- </w:t>
      </w:r>
      <w:r w:rsidR="00C55589" w:rsidRPr="00861049">
        <w:rPr>
          <w:rFonts w:ascii="Arial Narrow" w:hAnsi="Arial Narrow" w:cs="Arial"/>
          <w:sz w:val="20"/>
          <w:szCs w:val="20"/>
          <w:highlight w:val="yellow"/>
          <w:lang w:val="es-MX"/>
        </w:rPr>
        <w:tab/>
      </w:r>
      <w:r w:rsidR="00A51CE1" w:rsidRPr="00861049">
        <w:rPr>
          <w:rFonts w:ascii="Arial Narrow" w:hAnsi="Arial Narrow" w:cs="Arial"/>
          <w:sz w:val="20"/>
          <w:szCs w:val="20"/>
        </w:rPr>
        <w:t>El Derecho Tributario es una materia eminentemente económica, de la que se nutre el Estado. Por su naturaleza es una materia teórico – práctica.  Teórica en cuanto al conocimiento y estudio de los tributos que beneficiarán al Estado a través de las diferentes administraciones tributarias y práctica, en cuanto a la forma de manejo y cálculo de los diferentes tributos.</w:t>
      </w:r>
    </w:p>
    <w:p w:rsidR="00A51CE1" w:rsidRPr="00861049" w:rsidRDefault="00A51CE1" w:rsidP="00EA0DC6">
      <w:pPr>
        <w:ind w:left="708"/>
        <w:jc w:val="both"/>
        <w:rPr>
          <w:rFonts w:ascii="Arial Narrow" w:hAnsi="Arial Narrow" w:cs="Arial"/>
          <w:sz w:val="20"/>
          <w:szCs w:val="20"/>
        </w:rPr>
      </w:pPr>
      <w:r w:rsidRPr="00861049">
        <w:rPr>
          <w:rFonts w:ascii="Arial Narrow" w:hAnsi="Arial Narrow" w:cs="Arial"/>
          <w:sz w:val="20"/>
          <w:szCs w:val="20"/>
        </w:rPr>
        <w:t xml:space="preserve">El estudio es bastante complejo por la gran variedad de hechos  y circunstancias que rodean a cada uno de los contribuyentes en la generación de tributos. </w:t>
      </w:r>
    </w:p>
    <w:p w:rsidR="00CA4B4C" w:rsidRPr="00861049" w:rsidRDefault="002E4DF8" w:rsidP="00EA0DC6">
      <w:pPr>
        <w:ind w:left="708"/>
        <w:jc w:val="both"/>
        <w:rPr>
          <w:rFonts w:ascii="Arial Narrow" w:hAnsi="Arial Narrow" w:cs="Arial"/>
          <w:color w:val="000000"/>
          <w:sz w:val="20"/>
          <w:szCs w:val="20"/>
          <w:shd w:val="clear" w:color="auto" w:fill="FFFFFF"/>
        </w:rPr>
      </w:pPr>
      <w:r w:rsidRPr="00861049">
        <w:rPr>
          <w:rFonts w:ascii="Arial Narrow" w:hAnsi="Arial Narrow" w:cs="Arial"/>
          <w:color w:val="000000"/>
          <w:sz w:val="20"/>
          <w:szCs w:val="20"/>
          <w:shd w:val="clear" w:color="auto" w:fill="FFFFFF"/>
        </w:rPr>
        <w:t>El</w:t>
      </w:r>
      <w:r w:rsidRPr="00861049">
        <w:rPr>
          <w:rStyle w:val="apple-converted-space"/>
          <w:rFonts w:ascii="Arial Narrow" w:hAnsi="Arial Narrow" w:cs="Arial"/>
          <w:color w:val="000000"/>
          <w:sz w:val="20"/>
          <w:szCs w:val="20"/>
          <w:shd w:val="clear" w:color="auto" w:fill="FFFFFF"/>
        </w:rPr>
        <w:t> </w:t>
      </w:r>
      <w:r w:rsidRPr="00861049">
        <w:rPr>
          <w:rFonts w:ascii="Arial Narrow" w:hAnsi="Arial Narrow" w:cs="Arial"/>
          <w:b/>
          <w:bCs/>
          <w:color w:val="000000"/>
          <w:sz w:val="20"/>
          <w:szCs w:val="20"/>
          <w:shd w:val="clear" w:color="auto" w:fill="FFFFFF"/>
        </w:rPr>
        <w:t>Derecho tributario</w:t>
      </w:r>
      <w:r w:rsidRPr="00861049">
        <w:rPr>
          <w:rStyle w:val="apple-converted-space"/>
          <w:rFonts w:ascii="Arial Narrow" w:hAnsi="Arial Narrow" w:cs="Arial"/>
          <w:color w:val="000000"/>
          <w:sz w:val="20"/>
          <w:szCs w:val="20"/>
          <w:shd w:val="clear" w:color="auto" w:fill="FFFFFF"/>
        </w:rPr>
        <w:t>  </w:t>
      </w:r>
      <w:r w:rsidRPr="00861049">
        <w:rPr>
          <w:rFonts w:ascii="Arial Narrow" w:hAnsi="Arial Narrow" w:cs="Arial"/>
          <w:color w:val="000000"/>
          <w:sz w:val="20"/>
          <w:szCs w:val="20"/>
          <w:shd w:val="clear" w:color="auto" w:fill="FFFFFF"/>
        </w:rPr>
        <w:t>es una rama del</w:t>
      </w:r>
      <w:r w:rsidRPr="00861049">
        <w:rPr>
          <w:rStyle w:val="apple-converted-space"/>
          <w:rFonts w:ascii="Arial Narrow" w:hAnsi="Arial Narrow" w:cs="Arial"/>
          <w:color w:val="000000"/>
          <w:sz w:val="20"/>
          <w:szCs w:val="20"/>
          <w:shd w:val="clear" w:color="auto" w:fill="FFFFFF"/>
        </w:rPr>
        <w:t> </w:t>
      </w:r>
      <w:hyperlink r:id="rId7" w:tooltip="Derecho público" w:history="1">
        <w:r w:rsidRPr="00861049">
          <w:rPr>
            <w:rStyle w:val="Hipervnculo"/>
            <w:rFonts w:ascii="Arial Narrow" w:hAnsi="Arial Narrow" w:cs="Arial"/>
            <w:color w:val="0B0080"/>
            <w:sz w:val="20"/>
            <w:szCs w:val="20"/>
            <w:shd w:val="clear" w:color="auto" w:fill="FFFFFF"/>
          </w:rPr>
          <w:t>Derecho público</w:t>
        </w:r>
      </w:hyperlink>
      <w:r w:rsidRPr="00861049">
        <w:rPr>
          <w:rFonts w:ascii="Arial Narrow" w:hAnsi="Arial Narrow" w:cs="Arial"/>
          <w:color w:val="000000"/>
          <w:sz w:val="20"/>
          <w:szCs w:val="20"/>
          <w:shd w:val="clear" w:color="auto" w:fill="FFFFFF"/>
        </w:rPr>
        <w:t>, dentro del</w:t>
      </w:r>
      <w:r w:rsidRPr="00861049">
        <w:rPr>
          <w:rStyle w:val="apple-converted-space"/>
          <w:rFonts w:ascii="Arial Narrow" w:hAnsi="Arial Narrow" w:cs="Arial"/>
          <w:color w:val="000000"/>
          <w:sz w:val="20"/>
          <w:szCs w:val="20"/>
          <w:shd w:val="clear" w:color="auto" w:fill="FFFFFF"/>
        </w:rPr>
        <w:t> </w:t>
      </w:r>
      <w:hyperlink r:id="rId8" w:tooltip="Derecho financiero" w:history="1">
        <w:r w:rsidRPr="00861049">
          <w:rPr>
            <w:rStyle w:val="Hipervnculo"/>
            <w:rFonts w:ascii="Arial Narrow" w:hAnsi="Arial Narrow" w:cs="Arial"/>
            <w:color w:val="0B0080"/>
            <w:sz w:val="20"/>
            <w:szCs w:val="20"/>
            <w:shd w:val="clear" w:color="auto" w:fill="FFFFFF"/>
          </w:rPr>
          <w:t>Derecho financiero</w:t>
        </w:r>
      </w:hyperlink>
      <w:r w:rsidRPr="00861049">
        <w:rPr>
          <w:rFonts w:ascii="Arial Narrow" w:hAnsi="Arial Narrow" w:cs="Arial"/>
          <w:color w:val="000000"/>
          <w:sz w:val="20"/>
          <w:szCs w:val="20"/>
          <w:shd w:val="clear" w:color="auto" w:fill="FFFFFF"/>
        </w:rPr>
        <w:t>, que estudia las normas jurídicas a través de las cuales el</w:t>
      </w:r>
      <w:r w:rsidRPr="00861049">
        <w:rPr>
          <w:rStyle w:val="apple-converted-space"/>
          <w:rFonts w:ascii="Arial Narrow" w:hAnsi="Arial Narrow" w:cs="Arial"/>
          <w:color w:val="000000"/>
          <w:sz w:val="20"/>
          <w:szCs w:val="20"/>
          <w:shd w:val="clear" w:color="auto" w:fill="FFFFFF"/>
        </w:rPr>
        <w:t> </w:t>
      </w:r>
      <w:hyperlink r:id="rId9" w:tooltip="Estado" w:history="1">
        <w:r w:rsidRPr="00861049">
          <w:rPr>
            <w:rStyle w:val="Hipervnculo"/>
            <w:rFonts w:ascii="Arial Narrow" w:hAnsi="Arial Narrow" w:cs="Arial"/>
            <w:color w:val="0B0080"/>
            <w:sz w:val="20"/>
            <w:szCs w:val="20"/>
            <w:shd w:val="clear" w:color="auto" w:fill="FFFFFF"/>
          </w:rPr>
          <w:t>Estado</w:t>
        </w:r>
      </w:hyperlink>
      <w:r w:rsidRPr="00861049">
        <w:rPr>
          <w:rStyle w:val="apple-converted-space"/>
          <w:rFonts w:ascii="Arial Narrow" w:hAnsi="Arial Narrow" w:cs="Arial"/>
          <w:color w:val="000000"/>
          <w:sz w:val="20"/>
          <w:szCs w:val="20"/>
          <w:shd w:val="clear" w:color="auto" w:fill="FFFFFF"/>
        </w:rPr>
        <w:t> </w:t>
      </w:r>
      <w:r w:rsidRPr="00861049">
        <w:rPr>
          <w:rFonts w:ascii="Arial Narrow" w:hAnsi="Arial Narrow" w:cs="Arial"/>
          <w:color w:val="000000"/>
          <w:sz w:val="20"/>
          <w:szCs w:val="20"/>
          <w:shd w:val="clear" w:color="auto" w:fill="FFFFFF"/>
        </w:rPr>
        <w:t>ejerce su poder tributario con el propósito de obtener de los particulares</w:t>
      </w:r>
      <w:r w:rsidRPr="00861049">
        <w:rPr>
          <w:rStyle w:val="apple-converted-space"/>
          <w:rFonts w:ascii="Arial Narrow" w:hAnsi="Arial Narrow" w:cs="Arial"/>
          <w:color w:val="000000"/>
          <w:sz w:val="20"/>
          <w:szCs w:val="20"/>
          <w:shd w:val="clear" w:color="auto" w:fill="FFFFFF"/>
        </w:rPr>
        <w:t> </w:t>
      </w:r>
      <w:hyperlink r:id="rId10" w:tooltip="Ingreso" w:history="1">
        <w:r w:rsidRPr="00861049">
          <w:rPr>
            <w:rStyle w:val="Hipervnculo"/>
            <w:rFonts w:ascii="Arial Narrow" w:hAnsi="Arial Narrow" w:cs="Arial"/>
            <w:color w:val="0B0080"/>
            <w:sz w:val="20"/>
            <w:szCs w:val="20"/>
            <w:shd w:val="clear" w:color="auto" w:fill="FFFFFF"/>
          </w:rPr>
          <w:t>ingresos</w:t>
        </w:r>
      </w:hyperlink>
      <w:r w:rsidRPr="00861049">
        <w:rPr>
          <w:rStyle w:val="apple-converted-space"/>
          <w:rFonts w:ascii="Arial Narrow" w:hAnsi="Arial Narrow" w:cs="Arial"/>
          <w:color w:val="000000"/>
          <w:sz w:val="20"/>
          <w:szCs w:val="20"/>
          <w:shd w:val="clear" w:color="auto" w:fill="FFFFFF"/>
        </w:rPr>
        <w:t> </w:t>
      </w:r>
      <w:r w:rsidRPr="00861049">
        <w:rPr>
          <w:rFonts w:ascii="Arial Narrow" w:hAnsi="Arial Narrow" w:cs="Arial"/>
          <w:color w:val="000000"/>
          <w:sz w:val="20"/>
          <w:szCs w:val="20"/>
          <w:shd w:val="clear" w:color="auto" w:fill="FFFFFF"/>
        </w:rPr>
        <w:t>que sirvan para sufragar el gasto público en áreas a la consecución del bien común.</w:t>
      </w:r>
    </w:p>
    <w:p w:rsidR="00C55589" w:rsidRDefault="002E4DF8" w:rsidP="00EA0DC6">
      <w:pPr>
        <w:ind w:left="708"/>
        <w:jc w:val="both"/>
        <w:rPr>
          <w:rFonts w:ascii="Arial Narrow" w:hAnsi="Arial Narrow" w:cs="Arial"/>
          <w:sz w:val="20"/>
          <w:szCs w:val="20"/>
        </w:rPr>
      </w:pPr>
      <w:r w:rsidRPr="00861049">
        <w:rPr>
          <w:rFonts w:ascii="Arial Narrow" w:hAnsi="Arial Narrow" w:cs="Arial"/>
          <w:color w:val="000000"/>
          <w:sz w:val="14"/>
          <w:szCs w:val="14"/>
          <w:shd w:val="clear" w:color="auto" w:fill="FFFFFF"/>
        </w:rPr>
        <w:t>.</w:t>
      </w:r>
      <w:r w:rsidR="00CA4B4C" w:rsidRPr="00861049">
        <w:rPr>
          <w:rFonts w:ascii="Arial Narrow" w:hAnsi="Arial Narrow" w:cs="Arial"/>
          <w:sz w:val="20"/>
          <w:szCs w:val="20"/>
        </w:rPr>
        <w:t>Es la rama del D</w:t>
      </w:r>
      <w:r w:rsidR="00A51CE1" w:rsidRPr="00861049">
        <w:rPr>
          <w:rFonts w:ascii="Arial Narrow" w:hAnsi="Arial Narrow" w:cs="Arial"/>
          <w:sz w:val="20"/>
          <w:szCs w:val="20"/>
        </w:rPr>
        <w:t xml:space="preserve">erecho que </w:t>
      </w:r>
      <w:r w:rsidR="00CA4B4C" w:rsidRPr="00861049">
        <w:rPr>
          <w:rFonts w:ascii="Arial Narrow" w:hAnsi="Arial Narrow" w:cs="Arial"/>
          <w:sz w:val="20"/>
          <w:szCs w:val="20"/>
        </w:rPr>
        <w:t xml:space="preserve">se vincula con muchas otras, debido precisamente a su naturaleza tan especial.  </w:t>
      </w:r>
    </w:p>
    <w:p w:rsidR="00EA0DC6" w:rsidRPr="00861049" w:rsidRDefault="00EA0DC6" w:rsidP="00EA0DC6">
      <w:pPr>
        <w:ind w:left="708"/>
        <w:jc w:val="both"/>
        <w:rPr>
          <w:rFonts w:ascii="Arial Narrow" w:hAnsi="Arial Narrow" w:cs="Arial"/>
          <w:sz w:val="20"/>
          <w:szCs w:val="20"/>
          <w:highlight w:val="yellow"/>
          <w:lang w:val="es-MX"/>
        </w:rPr>
      </w:pPr>
    </w:p>
    <w:p w:rsidR="00FF265D" w:rsidRPr="00861049" w:rsidRDefault="00FF265D" w:rsidP="00EA0DC6">
      <w:pPr>
        <w:pStyle w:val="Prrafodelista"/>
        <w:numPr>
          <w:ilvl w:val="0"/>
          <w:numId w:val="12"/>
        </w:numPr>
        <w:spacing w:after="0"/>
        <w:ind w:left="426"/>
        <w:rPr>
          <w:rFonts w:ascii="Arial Narrow" w:hAnsi="Arial Narrow" w:cs="Arial"/>
          <w:b/>
          <w:sz w:val="20"/>
          <w:szCs w:val="20"/>
          <w:lang w:val="es-MX"/>
        </w:rPr>
      </w:pPr>
      <w:r w:rsidRPr="00861049">
        <w:rPr>
          <w:rFonts w:ascii="Arial Narrow" w:hAnsi="Arial Narrow" w:cs="Arial"/>
          <w:b/>
          <w:sz w:val="20"/>
          <w:szCs w:val="20"/>
          <w:lang w:val="es-MX"/>
        </w:rPr>
        <w:t>LOS TRIBUTOS, CATEGORÍAS  Y CONCEPTOS</w:t>
      </w:r>
    </w:p>
    <w:p w:rsidR="00FF265D" w:rsidRPr="00861049" w:rsidRDefault="00FF265D" w:rsidP="00A51CE1">
      <w:pPr>
        <w:pStyle w:val="Prrafodelista"/>
        <w:ind w:left="426"/>
        <w:jc w:val="both"/>
        <w:rPr>
          <w:rFonts w:ascii="Arial Narrow" w:hAnsi="Arial Narrow" w:cs="Arial"/>
          <w:b/>
          <w:sz w:val="20"/>
          <w:szCs w:val="20"/>
          <w:lang w:val="es-MX"/>
        </w:rPr>
      </w:pPr>
    </w:p>
    <w:p w:rsidR="00C55589" w:rsidRPr="00EA0DC6" w:rsidRDefault="00FF265D" w:rsidP="00EA0DC6">
      <w:pPr>
        <w:pStyle w:val="Prrafodelista"/>
        <w:numPr>
          <w:ilvl w:val="1"/>
          <w:numId w:val="12"/>
        </w:numPr>
        <w:spacing w:before="100" w:beforeAutospacing="1" w:after="100" w:afterAutospacing="1"/>
        <w:jc w:val="both"/>
        <w:rPr>
          <w:rFonts w:ascii="Arial Narrow" w:hAnsi="Arial Narrow" w:cs="Arial"/>
          <w:b/>
          <w:sz w:val="20"/>
          <w:szCs w:val="20"/>
          <w:u w:val="single"/>
          <w:lang w:val="es-MX"/>
        </w:rPr>
      </w:pPr>
      <w:r w:rsidRPr="00EA0DC6">
        <w:rPr>
          <w:rFonts w:ascii="Arial Narrow" w:hAnsi="Arial Narrow" w:cs="Arial"/>
          <w:b/>
          <w:sz w:val="20"/>
          <w:szCs w:val="20"/>
          <w:u w:val="single"/>
          <w:lang w:val="es-MX"/>
        </w:rPr>
        <w:t xml:space="preserve">Conceptos.- </w:t>
      </w:r>
    </w:p>
    <w:p w:rsidR="00FF265D" w:rsidRPr="00861049" w:rsidRDefault="00FF265D" w:rsidP="00EA0DC6">
      <w:pPr>
        <w:spacing w:before="100" w:beforeAutospacing="1" w:after="100" w:afterAutospacing="1"/>
        <w:ind w:left="708"/>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La Ley General española define a los tributos como los ingresos públicos que consisten en prestaciones pecuniarias exigidas por una Administración pública como consecuencia de la realización del supuesto de hecho al que la ley vincula el deber de contribuir, con el fin primordial de obtener los ingresos necesarios para el sostenimiento de los gastos públicos.</w:t>
      </w:r>
    </w:p>
    <w:p w:rsidR="00FF265D" w:rsidRPr="00861049" w:rsidRDefault="00FF265D" w:rsidP="00EA0DC6">
      <w:pPr>
        <w:spacing w:before="100" w:beforeAutospacing="1" w:after="100" w:afterAutospacing="1"/>
        <w:ind w:left="708"/>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Podrán servir como instrumento de la política económica general y atender a la realización de los principios y fines contenidos en la Constitución.</w:t>
      </w:r>
    </w:p>
    <w:p w:rsidR="00FF265D" w:rsidRDefault="00FF265D" w:rsidP="00EA0DC6">
      <w:pPr>
        <w:spacing w:before="100" w:beforeAutospacing="1" w:after="100" w:afterAutospacing="1"/>
        <w:ind w:left="708"/>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Desde una perspectiva constitucional, el tributo constituye una prestación patrimonial de carácter público que se satisface a los entes públicos y grava un presupuesto de hecho o hecho imponible revelador de capacidad económica fijado en la Ley.</w:t>
      </w:r>
    </w:p>
    <w:p w:rsidR="0051199B" w:rsidRPr="00861049" w:rsidRDefault="0051199B" w:rsidP="00EA0DC6">
      <w:pPr>
        <w:spacing w:before="100" w:beforeAutospacing="1" w:after="100" w:afterAutospacing="1"/>
        <w:ind w:left="708"/>
        <w:jc w:val="both"/>
        <w:rPr>
          <w:rFonts w:ascii="Arial Narrow" w:eastAsia="Times New Roman" w:hAnsi="Arial Narrow"/>
          <w:sz w:val="20"/>
          <w:szCs w:val="20"/>
          <w:lang w:val="es-ES" w:eastAsia="es-ES"/>
        </w:rPr>
      </w:pPr>
    </w:p>
    <w:p w:rsidR="00FF265D" w:rsidRPr="00EA0DC6" w:rsidRDefault="00FF265D" w:rsidP="00EA0DC6">
      <w:pPr>
        <w:pStyle w:val="Prrafodelista"/>
        <w:numPr>
          <w:ilvl w:val="1"/>
          <w:numId w:val="12"/>
        </w:numPr>
        <w:spacing w:before="100" w:beforeAutospacing="1" w:after="100" w:afterAutospacing="1"/>
        <w:jc w:val="both"/>
        <w:rPr>
          <w:rFonts w:ascii="Arial Narrow" w:eastAsia="Times New Roman" w:hAnsi="Arial Narrow"/>
          <w:sz w:val="20"/>
          <w:szCs w:val="20"/>
          <w:lang w:val="es-ES" w:eastAsia="es-ES"/>
        </w:rPr>
      </w:pPr>
      <w:r w:rsidRPr="00EA0DC6">
        <w:rPr>
          <w:rFonts w:ascii="Arial Narrow" w:eastAsia="Times New Roman" w:hAnsi="Arial Narrow"/>
          <w:b/>
          <w:sz w:val="20"/>
          <w:szCs w:val="20"/>
          <w:u w:val="single"/>
          <w:lang w:val="es-ES" w:eastAsia="es-ES"/>
        </w:rPr>
        <w:t>CARACTERÍSTICAS DEL TRIBUTO</w:t>
      </w:r>
      <w:r w:rsidRPr="00EA0DC6">
        <w:rPr>
          <w:rFonts w:ascii="Arial Narrow" w:eastAsia="Times New Roman" w:hAnsi="Arial Narrow"/>
          <w:sz w:val="20"/>
          <w:szCs w:val="20"/>
          <w:lang w:val="es-ES" w:eastAsia="es-ES"/>
        </w:rPr>
        <w:t>:</w:t>
      </w:r>
    </w:p>
    <w:p w:rsidR="00FF265D" w:rsidRPr="00861049" w:rsidRDefault="00FF265D" w:rsidP="00EA0DC6">
      <w:pPr>
        <w:spacing w:before="100" w:beforeAutospacing="1" w:after="100" w:afterAutospacing="1"/>
        <w:ind w:left="708"/>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lastRenderedPageBreak/>
        <w:t xml:space="preserve">El tributo grava una determinada manifestación de capacidad económica. La detracción de riqueza ha de realizarse de conformidad con el criterio de capacidad económica. El legislador, al tipificar los distintos hechos cuya realización genera la obligación de tributar, debe inspirarse en el principio de capacidad económica, que actúa como verdadero principio material de justicia en el ámbito del ordenamiento tributario. </w:t>
      </w:r>
    </w:p>
    <w:p w:rsidR="00FF265D" w:rsidRPr="00861049" w:rsidRDefault="00FF265D" w:rsidP="00EA0DC6">
      <w:pPr>
        <w:spacing w:before="100" w:beforeAutospacing="1" w:after="100" w:afterAutospacing="1"/>
        <w:ind w:left="708"/>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El tributo constituye hoy el más típico exponente de los ingresos de derecho público.</w:t>
      </w:r>
    </w:p>
    <w:p w:rsidR="00FF265D" w:rsidRPr="00861049" w:rsidRDefault="00FF265D" w:rsidP="00EA0DC6">
      <w:pPr>
        <w:spacing w:before="100" w:beforeAutospacing="1" w:after="100" w:afterAutospacing="1"/>
        <w:ind w:left="708"/>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El tributo consiste generalmente en un recurso de carácter monetario, aunque en ocasiones pueda consistir en la entrega de determinados bienes, de naturaleza no dineraria.</w:t>
      </w:r>
    </w:p>
    <w:p w:rsidR="00FF265D" w:rsidRPr="00861049" w:rsidRDefault="00FF265D" w:rsidP="00EA0DC6">
      <w:pPr>
        <w:spacing w:before="100" w:beforeAutospacing="1" w:after="100" w:afterAutospacing="1"/>
        <w:ind w:left="708"/>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El tributo no constituye nunca la sanción de un ilícito, salvo que, la sanción consista en la extensión a cargo de un tercero de una obligación tributaria. El tributo tiene unos fines propios, que no pueden identificarse con lo que constituye el objetivo básico de las sanciones, que no es otro que el de reprimir un ilícito.</w:t>
      </w:r>
    </w:p>
    <w:p w:rsidR="00FF265D" w:rsidRPr="00861049" w:rsidRDefault="00FF265D" w:rsidP="00EA0DC6">
      <w:pPr>
        <w:spacing w:before="100" w:beforeAutospacing="1" w:after="100" w:afterAutospacing="1"/>
        <w:ind w:left="708"/>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 xml:space="preserve">El tributo, como prestación patrimonial impuesta, no obliga sólo a los nacionales ecuatorianos, sino que afecta a todos cuantos realizan actividades económicas y  patrimoniales en territorio  nacional, de lo cual obtiene beneficios económicos. </w:t>
      </w:r>
    </w:p>
    <w:p w:rsidR="00FF265D" w:rsidRPr="00861049" w:rsidRDefault="00FF265D" w:rsidP="00EA0DC6">
      <w:pPr>
        <w:spacing w:before="100" w:beforeAutospacing="1" w:after="100" w:afterAutospacing="1"/>
        <w:ind w:left="708"/>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El tributo consiste en una prestación pecuniaria exigida por una Administración Pública.</w:t>
      </w:r>
    </w:p>
    <w:p w:rsidR="00FF265D" w:rsidRPr="00861049" w:rsidRDefault="00FF265D" w:rsidP="00EA0DC6">
      <w:pPr>
        <w:spacing w:before="100" w:beforeAutospacing="1" w:after="100" w:afterAutospacing="1"/>
        <w:ind w:left="708"/>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 xml:space="preserve">Las normas tributarias dan lugar a una serie de derechos y deberes, cuyo contenido principal, es el pago de una cantidad de dinero. </w:t>
      </w:r>
    </w:p>
    <w:p w:rsidR="00FF265D" w:rsidRPr="00861049" w:rsidRDefault="00FF265D" w:rsidP="00EA0DC6">
      <w:pPr>
        <w:spacing w:before="100" w:beforeAutospacing="1" w:after="100" w:afterAutospacing="1"/>
        <w:ind w:left="708"/>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 xml:space="preserve">El pago del tributo, es una obligación ex </w:t>
      </w:r>
      <w:proofErr w:type="spellStart"/>
      <w:r w:rsidRPr="00861049">
        <w:rPr>
          <w:rFonts w:ascii="Arial Narrow" w:eastAsia="Times New Roman" w:hAnsi="Arial Narrow"/>
          <w:sz w:val="20"/>
          <w:szCs w:val="20"/>
          <w:lang w:val="es-ES" w:eastAsia="es-ES"/>
        </w:rPr>
        <w:t>lege</w:t>
      </w:r>
      <w:proofErr w:type="spellEnd"/>
      <w:r w:rsidRPr="00861049">
        <w:rPr>
          <w:rFonts w:ascii="Arial Narrow" w:eastAsia="Times New Roman" w:hAnsi="Arial Narrow"/>
          <w:sz w:val="20"/>
          <w:szCs w:val="20"/>
          <w:lang w:val="es-ES" w:eastAsia="es-ES"/>
        </w:rPr>
        <w:t>, de Derecho público, cuyo objeto consiste en una prestación patrimonial a favor del Ente público.</w:t>
      </w:r>
    </w:p>
    <w:p w:rsidR="00FF265D" w:rsidRPr="00861049" w:rsidRDefault="00FF265D" w:rsidP="00EA0DC6">
      <w:pPr>
        <w:spacing w:before="100" w:beforeAutospacing="1" w:after="100" w:afterAutospacing="1"/>
        <w:ind w:left="708"/>
        <w:jc w:val="both"/>
        <w:rPr>
          <w:rFonts w:ascii="Arial Narrow" w:eastAsia="Times New Roman" w:hAnsi="Arial Narrow"/>
          <w:sz w:val="20"/>
          <w:szCs w:val="20"/>
          <w:lang w:val="es-ES" w:eastAsia="es-ES"/>
        </w:rPr>
      </w:pPr>
      <w:r w:rsidRPr="00861049">
        <w:rPr>
          <w:rFonts w:ascii="Arial Narrow" w:eastAsia="Times New Roman" w:hAnsi="Arial Narrow"/>
          <w:b/>
          <w:bCs/>
          <w:iCs/>
          <w:sz w:val="20"/>
          <w:szCs w:val="20"/>
          <w:lang w:val="es-ES" w:eastAsia="es-ES"/>
        </w:rPr>
        <w:t xml:space="preserve">Ex </w:t>
      </w:r>
      <w:proofErr w:type="spellStart"/>
      <w:r w:rsidRPr="00861049">
        <w:rPr>
          <w:rFonts w:ascii="Arial Narrow" w:eastAsia="Times New Roman" w:hAnsi="Arial Narrow"/>
          <w:b/>
          <w:bCs/>
          <w:iCs/>
          <w:sz w:val="20"/>
          <w:szCs w:val="20"/>
          <w:lang w:val="es-ES" w:eastAsia="es-ES"/>
        </w:rPr>
        <w:t>lege</w:t>
      </w:r>
      <w:proofErr w:type="spellEnd"/>
      <w:r w:rsidRPr="00861049">
        <w:rPr>
          <w:rFonts w:ascii="Arial Narrow" w:eastAsia="Times New Roman" w:hAnsi="Arial Narrow"/>
          <w:sz w:val="20"/>
          <w:szCs w:val="20"/>
          <w:lang w:val="es-ES" w:eastAsia="es-ES"/>
        </w:rPr>
        <w:t>, es decir, la obligación tributaria principal, pago del tributo, se origina por la realización del hecho imponible y surge siempre con independencia de la voluntad de las partes, si bien el particular es libre para realizar o no el hecho tipificado, una vez lo realice se devengará inevitablemente la obligación, de acuerdo con la voluntad y el mandato de la ley.</w:t>
      </w:r>
    </w:p>
    <w:p w:rsidR="00FF265D" w:rsidRPr="00861049" w:rsidRDefault="00FF265D" w:rsidP="00EA0DC6">
      <w:pPr>
        <w:spacing w:before="100" w:beforeAutospacing="1" w:after="100" w:afterAutospacing="1"/>
        <w:ind w:left="708"/>
        <w:jc w:val="both"/>
        <w:rPr>
          <w:rFonts w:ascii="Arial Narrow" w:eastAsia="Times New Roman" w:hAnsi="Arial Narrow"/>
          <w:sz w:val="20"/>
          <w:szCs w:val="20"/>
          <w:lang w:val="es-ES" w:eastAsia="es-ES"/>
        </w:rPr>
      </w:pPr>
      <w:r w:rsidRPr="00861049">
        <w:rPr>
          <w:rFonts w:ascii="Arial Narrow" w:eastAsia="Times New Roman" w:hAnsi="Arial Narrow"/>
          <w:b/>
          <w:bCs/>
          <w:iCs/>
          <w:sz w:val="20"/>
          <w:szCs w:val="20"/>
          <w:lang w:val="es-ES" w:eastAsia="es-ES"/>
        </w:rPr>
        <w:t>Es una obligación de Derecho público</w:t>
      </w:r>
      <w:r w:rsidRPr="00861049">
        <w:rPr>
          <w:rFonts w:ascii="Arial Narrow" w:eastAsia="Times New Roman" w:hAnsi="Arial Narrow"/>
          <w:sz w:val="20"/>
          <w:szCs w:val="20"/>
          <w:lang w:val="es-ES" w:eastAsia="es-ES"/>
        </w:rPr>
        <w:t>, en cuanto es una obligación de Derecho público, tanto en su contenido como en su régimen jurídico que quedan al margen de la voluntad de las partes.</w:t>
      </w:r>
    </w:p>
    <w:p w:rsidR="00FF265D" w:rsidRPr="00861049" w:rsidRDefault="00FF265D" w:rsidP="00EA0DC6">
      <w:pPr>
        <w:spacing w:before="100" w:beforeAutospacing="1" w:after="100" w:afterAutospacing="1"/>
        <w:ind w:left="708"/>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 xml:space="preserve">Es la misma ley la que establece taxativamente las modalidades y cuantía del crédito tributario. </w:t>
      </w:r>
    </w:p>
    <w:p w:rsidR="00FF265D" w:rsidRPr="00861049" w:rsidRDefault="00FF265D" w:rsidP="00EA0DC6">
      <w:pPr>
        <w:spacing w:before="100" w:beforeAutospacing="1" w:after="100" w:afterAutospacing="1"/>
        <w:ind w:left="708"/>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 xml:space="preserve">El tributo tiene como finalidad esencial posibilitar la financiación del gasto público, aunque puede dirigirse también a satisfacer otros objetivos públicos: propiciar creación de empleo, estimular el desarrollo económico, etc. </w:t>
      </w:r>
    </w:p>
    <w:p w:rsidR="00FF265D" w:rsidRPr="00EA0DC6" w:rsidRDefault="00FF265D" w:rsidP="00EA0DC6">
      <w:pPr>
        <w:pStyle w:val="Prrafodelista"/>
        <w:numPr>
          <w:ilvl w:val="1"/>
          <w:numId w:val="12"/>
        </w:numPr>
        <w:spacing w:before="100" w:beforeAutospacing="1" w:after="100" w:afterAutospacing="1"/>
        <w:jc w:val="both"/>
        <w:rPr>
          <w:rFonts w:ascii="Arial Narrow" w:eastAsia="Times New Roman" w:hAnsi="Arial Narrow"/>
          <w:sz w:val="20"/>
          <w:szCs w:val="20"/>
          <w:lang w:val="es-ES" w:eastAsia="es-ES"/>
        </w:rPr>
      </w:pPr>
      <w:r w:rsidRPr="00EA0DC6">
        <w:rPr>
          <w:rFonts w:ascii="Arial Narrow" w:eastAsia="Times New Roman" w:hAnsi="Arial Narrow"/>
          <w:b/>
          <w:sz w:val="20"/>
          <w:szCs w:val="20"/>
          <w:u w:val="single"/>
          <w:lang w:val="es-ES" w:eastAsia="es-ES"/>
        </w:rPr>
        <w:t>CLASIFICACION DE LOS TRIBUTOS</w:t>
      </w:r>
      <w:r w:rsidRPr="00EA0DC6">
        <w:rPr>
          <w:rFonts w:ascii="Arial Narrow" w:eastAsia="Times New Roman" w:hAnsi="Arial Narrow"/>
          <w:b/>
          <w:sz w:val="20"/>
          <w:szCs w:val="20"/>
          <w:lang w:val="es-ES" w:eastAsia="es-ES"/>
        </w:rPr>
        <w:t xml:space="preserve">.- </w:t>
      </w:r>
    </w:p>
    <w:p w:rsidR="00FF265D" w:rsidRPr="00861049" w:rsidRDefault="00FF265D" w:rsidP="00EA0DC6">
      <w:pPr>
        <w:spacing w:before="100" w:beforeAutospacing="1" w:after="100" w:afterAutospacing="1"/>
        <w:ind w:left="708"/>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 xml:space="preserve">Nuestro Código Tributario, identificándose con el Derecho Tributario Español y su ley General Tributaria, divide los tributos en tres categorías: impuestos, tasas y contribuciones especiales. </w:t>
      </w:r>
    </w:p>
    <w:p w:rsidR="00FF265D" w:rsidRPr="00EA0DC6" w:rsidRDefault="00FF265D" w:rsidP="00EA0DC6">
      <w:pPr>
        <w:pStyle w:val="Prrafodelista"/>
        <w:numPr>
          <w:ilvl w:val="2"/>
          <w:numId w:val="12"/>
        </w:numPr>
        <w:spacing w:before="100" w:beforeAutospacing="1" w:after="100" w:afterAutospacing="1"/>
        <w:jc w:val="both"/>
        <w:rPr>
          <w:rFonts w:ascii="Arial Narrow" w:eastAsia="Times New Roman" w:hAnsi="Arial Narrow"/>
          <w:b/>
          <w:sz w:val="20"/>
          <w:szCs w:val="20"/>
          <w:lang w:val="es-ES" w:eastAsia="es-ES"/>
        </w:rPr>
      </w:pPr>
      <w:r w:rsidRPr="00EA0DC6">
        <w:rPr>
          <w:rFonts w:ascii="Arial Narrow" w:eastAsia="Times New Roman" w:hAnsi="Arial Narrow"/>
          <w:b/>
          <w:sz w:val="20"/>
          <w:szCs w:val="20"/>
          <w:lang w:val="es-ES" w:eastAsia="es-ES"/>
        </w:rPr>
        <w:t xml:space="preserve">IMPUESTOS.- </w:t>
      </w:r>
    </w:p>
    <w:p w:rsidR="00FF265D" w:rsidRPr="00861049" w:rsidRDefault="00FF265D" w:rsidP="00EA0DC6">
      <w:pPr>
        <w:spacing w:before="100" w:beforeAutospacing="1" w:after="100" w:afterAutospacing="1"/>
        <w:ind w:left="1080"/>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Son los tributos exigidos sin contraprestación cuyo hecho imponible está constituido por negocios, actos o hechos que ponen de manifiesto la capacidad económica del contribuyente.</w:t>
      </w:r>
    </w:p>
    <w:p w:rsidR="00FF265D" w:rsidRPr="00861049" w:rsidRDefault="00FF265D" w:rsidP="00EA0DC6">
      <w:pPr>
        <w:spacing w:before="100" w:beforeAutospacing="1" w:after="100" w:afterAutospacing="1"/>
        <w:ind w:left="1080"/>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La diferencia entre estas tres figuras (tributos, tasas y contribuciones especiales) radica en el hecho que genera el nacimiento de la obligación de contribuir; el hecho imponible:</w:t>
      </w:r>
    </w:p>
    <w:p w:rsidR="00FF265D" w:rsidRPr="00861049" w:rsidRDefault="00FF265D" w:rsidP="00EA0DC6">
      <w:pPr>
        <w:spacing w:before="100" w:beforeAutospacing="1" w:after="100" w:afterAutospacing="1"/>
        <w:ind w:left="1080"/>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lastRenderedPageBreak/>
        <w:t>En la tasa, nos encontramos ante una actividad administrativa de la que se deriva un beneficio o ventaja especial para una determinada persona, o en una actividad administrativa que afecta especialmente a un administrado o, en la utilización por el particular del dominio público (Ej.: la tasa percibida por un municipio en concepto de licencia de obras).</w:t>
      </w:r>
    </w:p>
    <w:p w:rsidR="00FF265D" w:rsidRPr="00861049" w:rsidRDefault="00FF265D" w:rsidP="00EA0DC6">
      <w:pPr>
        <w:spacing w:before="100" w:beforeAutospacing="1" w:after="100" w:afterAutospacing="1"/>
        <w:ind w:left="1080"/>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En las contribuciones especiales nos encontramos también ante determinadas actividades administrativas que producen un beneficio especial a determinados grupos de personas (la instalación de una red de alumbrado público).</w:t>
      </w:r>
    </w:p>
    <w:p w:rsidR="00FF265D" w:rsidRPr="00861049" w:rsidRDefault="00FF265D" w:rsidP="00EA0DC6">
      <w:pPr>
        <w:spacing w:before="100" w:beforeAutospacing="1" w:after="100" w:afterAutospacing="1"/>
        <w:ind w:left="1080"/>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El impuesto, en cambio es una obligación de pago nacida con independencia de toda actividad administrativa. El impuesto se paga porque se pone de relieve una determinada capacidad económica, sin que la obligación impositiva se conecte causalmente con actividad administrativa alguna. Ejemplo. Impuesto sobre la renta.</w:t>
      </w:r>
    </w:p>
    <w:p w:rsidR="00FF265D" w:rsidRPr="00861049" w:rsidRDefault="00FF265D" w:rsidP="00EA0DC6">
      <w:pPr>
        <w:spacing w:before="100" w:beforeAutospacing="1" w:after="100" w:afterAutospacing="1"/>
        <w:ind w:left="1080"/>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 xml:space="preserve">El impuesto se paga porque se ha realizado un hecho que es indicativo de capacidad económica, sin que tal hecho necesite ponerse en relación con ninguna actividad administrativa. </w:t>
      </w:r>
    </w:p>
    <w:p w:rsidR="00FF265D" w:rsidRPr="00861049" w:rsidRDefault="00FF265D" w:rsidP="00EA0DC6">
      <w:pPr>
        <w:spacing w:before="100" w:beforeAutospacing="1" w:after="100" w:afterAutospacing="1"/>
        <w:ind w:left="1080"/>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 xml:space="preserve">El impuesto aparece definido como un tributo sin contraprestación, porque la ausencia de contraprestación no constituye nota distintiva del impuesto ni de ninguna otra categoría tributaria. El tributo, jurídicamente, constituye una obligación ex </w:t>
      </w:r>
      <w:proofErr w:type="spellStart"/>
      <w:r w:rsidRPr="00861049">
        <w:rPr>
          <w:rFonts w:ascii="Arial Narrow" w:eastAsia="Times New Roman" w:hAnsi="Arial Narrow"/>
          <w:sz w:val="20"/>
          <w:szCs w:val="20"/>
          <w:lang w:val="es-ES" w:eastAsia="es-ES"/>
        </w:rPr>
        <w:t>lege</w:t>
      </w:r>
      <w:proofErr w:type="spellEnd"/>
      <w:r w:rsidRPr="00861049">
        <w:rPr>
          <w:rFonts w:ascii="Arial Narrow" w:eastAsia="Times New Roman" w:hAnsi="Arial Narrow"/>
          <w:sz w:val="20"/>
          <w:szCs w:val="20"/>
          <w:lang w:val="es-ES" w:eastAsia="es-ES"/>
        </w:rPr>
        <w:t xml:space="preserve">, no </w:t>
      </w:r>
      <w:proofErr w:type="spellStart"/>
      <w:r w:rsidRPr="00861049">
        <w:rPr>
          <w:rFonts w:ascii="Arial Narrow" w:eastAsia="Times New Roman" w:hAnsi="Arial Narrow"/>
          <w:sz w:val="20"/>
          <w:szCs w:val="20"/>
          <w:lang w:val="es-ES" w:eastAsia="es-ES"/>
        </w:rPr>
        <w:t>negocial</w:t>
      </w:r>
      <w:proofErr w:type="spellEnd"/>
      <w:r w:rsidRPr="00861049">
        <w:rPr>
          <w:rFonts w:ascii="Arial Narrow" w:eastAsia="Times New Roman" w:hAnsi="Arial Narrow"/>
          <w:sz w:val="20"/>
          <w:szCs w:val="20"/>
          <w:lang w:val="es-ES" w:eastAsia="es-ES"/>
        </w:rPr>
        <w:t xml:space="preserve"> o contractual, lo que supone que el presupuesto de hecho del impuesto, cuya realización genera la obligación de contribuir, no aparece específicamente contemplada actividad administrativa alguna.</w:t>
      </w:r>
    </w:p>
    <w:p w:rsidR="00C55589" w:rsidRPr="00861049" w:rsidRDefault="00C55589" w:rsidP="00EA0DC6">
      <w:pPr>
        <w:spacing w:before="100" w:beforeAutospacing="1" w:after="100" w:afterAutospacing="1"/>
        <w:ind w:left="1080"/>
        <w:jc w:val="both"/>
        <w:rPr>
          <w:rFonts w:ascii="Arial Narrow" w:eastAsia="Times New Roman" w:hAnsi="Arial Narrow"/>
          <w:b/>
          <w:sz w:val="20"/>
          <w:szCs w:val="20"/>
          <w:lang w:val="es-ES" w:eastAsia="es-ES"/>
        </w:rPr>
      </w:pPr>
      <w:r w:rsidRPr="00861049">
        <w:rPr>
          <w:rFonts w:ascii="Arial Narrow" w:eastAsia="Times New Roman" w:hAnsi="Arial Narrow"/>
          <w:b/>
          <w:sz w:val="20"/>
          <w:szCs w:val="20"/>
          <w:u w:val="single"/>
          <w:lang w:val="es-ES" w:eastAsia="es-ES"/>
        </w:rPr>
        <w:t>CLASES DE IMPUESTOS</w:t>
      </w:r>
      <w:r w:rsidRPr="00861049">
        <w:rPr>
          <w:rFonts w:ascii="Arial Narrow" w:eastAsia="Times New Roman" w:hAnsi="Arial Narrow"/>
          <w:b/>
          <w:sz w:val="20"/>
          <w:szCs w:val="20"/>
          <w:lang w:val="es-ES" w:eastAsia="es-ES"/>
        </w:rPr>
        <w:t>.-</w:t>
      </w:r>
    </w:p>
    <w:p w:rsidR="00C55589" w:rsidRPr="00861049" w:rsidRDefault="00C55589" w:rsidP="00EA0DC6">
      <w:pPr>
        <w:spacing w:before="100" w:beforeAutospacing="1" w:after="100" w:afterAutospacing="1"/>
        <w:ind w:left="1080"/>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 xml:space="preserve">Según el presupuesto de hecho del impuesto tenemos: </w:t>
      </w:r>
    </w:p>
    <w:p w:rsidR="00C55589" w:rsidRPr="00861049" w:rsidRDefault="00C55589" w:rsidP="00EA0DC6">
      <w:pPr>
        <w:spacing w:before="100" w:beforeAutospacing="1" w:after="100" w:afterAutospacing="1"/>
        <w:ind w:left="1080"/>
        <w:jc w:val="both"/>
        <w:rPr>
          <w:rFonts w:ascii="Arial Narrow" w:eastAsia="Times New Roman" w:hAnsi="Arial Narrow"/>
          <w:b/>
          <w:sz w:val="20"/>
          <w:szCs w:val="20"/>
          <w:lang w:val="es-ES" w:eastAsia="es-ES"/>
        </w:rPr>
      </w:pPr>
      <w:r w:rsidRPr="00861049">
        <w:rPr>
          <w:rFonts w:ascii="Arial Narrow" w:eastAsia="Times New Roman" w:hAnsi="Arial Narrow"/>
          <w:b/>
          <w:sz w:val="20"/>
          <w:szCs w:val="20"/>
          <w:lang w:val="es-ES" w:eastAsia="es-ES"/>
        </w:rPr>
        <w:t xml:space="preserve">Impuestos </w:t>
      </w:r>
      <w:proofErr w:type="gramStart"/>
      <w:r w:rsidRPr="00861049">
        <w:rPr>
          <w:rFonts w:ascii="Arial Narrow" w:eastAsia="Times New Roman" w:hAnsi="Arial Narrow"/>
          <w:b/>
          <w:sz w:val="20"/>
          <w:szCs w:val="20"/>
          <w:lang w:val="es-ES" w:eastAsia="es-ES"/>
        </w:rPr>
        <w:t>personales .-</w:t>
      </w:r>
      <w:proofErr w:type="gramEnd"/>
      <w:r w:rsidRPr="00861049">
        <w:rPr>
          <w:rFonts w:ascii="Arial Narrow" w:eastAsia="Times New Roman" w:hAnsi="Arial Narrow"/>
          <w:b/>
          <w:sz w:val="20"/>
          <w:szCs w:val="20"/>
          <w:lang w:val="es-ES" w:eastAsia="es-ES"/>
        </w:rPr>
        <w:t xml:space="preserve"> </w:t>
      </w:r>
    </w:p>
    <w:p w:rsidR="00C55589" w:rsidRPr="00861049" w:rsidRDefault="00C55589" w:rsidP="00EA0DC6">
      <w:pPr>
        <w:spacing w:before="100" w:beforeAutospacing="1" w:after="100" w:afterAutospacing="1"/>
        <w:ind w:left="1080"/>
        <w:jc w:val="both"/>
        <w:rPr>
          <w:rFonts w:ascii="Arial Narrow" w:eastAsia="Times New Roman" w:hAnsi="Arial Narrow"/>
          <w:b/>
          <w:sz w:val="20"/>
          <w:szCs w:val="20"/>
          <w:lang w:val="es-ES" w:eastAsia="es-ES"/>
        </w:rPr>
      </w:pPr>
      <w:r w:rsidRPr="00861049">
        <w:rPr>
          <w:rFonts w:ascii="Arial Narrow" w:eastAsia="Times New Roman" w:hAnsi="Arial Narrow"/>
          <w:sz w:val="20"/>
          <w:szCs w:val="20"/>
          <w:lang w:val="es-ES" w:eastAsia="es-ES"/>
        </w:rPr>
        <w:t>Son aquellos en los que el elemento subjetivo del presupuesto de hecho sólo puede concebirse por referencia a una persona determinada, de tal suerte que ésta actúa como elemento constitutivo del propio presupuesto. Son de tal naturaleza los impuestos que recaen sobre la renta global o sobre el patrimonio de una persona física o jurídica individualizada. Son impuestos que no pueden ser pensados sin ponerlos en relación con una determinada persona.</w:t>
      </w:r>
    </w:p>
    <w:p w:rsidR="00C55589" w:rsidRPr="00861049" w:rsidRDefault="00C55589" w:rsidP="00EA0DC6">
      <w:pPr>
        <w:spacing w:before="100" w:beforeAutospacing="1" w:after="100" w:afterAutospacing="1"/>
        <w:ind w:left="1080"/>
        <w:jc w:val="both"/>
        <w:rPr>
          <w:rFonts w:ascii="Arial Narrow" w:eastAsia="Times New Roman" w:hAnsi="Arial Narrow"/>
          <w:b/>
          <w:sz w:val="20"/>
          <w:szCs w:val="20"/>
          <w:lang w:val="es-ES" w:eastAsia="es-ES"/>
        </w:rPr>
      </w:pPr>
      <w:r w:rsidRPr="00861049">
        <w:rPr>
          <w:rFonts w:ascii="Arial Narrow" w:eastAsia="Times New Roman" w:hAnsi="Arial Narrow"/>
          <w:b/>
          <w:sz w:val="20"/>
          <w:szCs w:val="20"/>
          <w:lang w:val="es-ES" w:eastAsia="es-ES"/>
        </w:rPr>
        <w:t xml:space="preserve">Impuestos reales.- </w:t>
      </w:r>
    </w:p>
    <w:p w:rsidR="00C55589" w:rsidRPr="00861049" w:rsidRDefault="00C55589" w:rsidP="00EA0DC6">
      <w:pPr>
        <w:spacing w:before="100" w:beforeAutospacing="1" w:after="100" w:afterAutospacing="1"/>
        <w:ind w:left="1080"/>
        <w:jc w:val="both"/>
        <w:rPr>
          <w:rFonts w:ascii="Arial Narrow" w:eastAsia="Times New Roman" w:hAnsi="Arial Narrow"/>
          <w:b/>
          <w:sz w:val="20"/>
          <w:szCs w:val="20"/>
          <w:lang w:val="es-ES" w:eastAsia="es-ES"/>
        </w:rPr>
      </w:pPr>
      <w:r w:rsidRPr="00861049">
        <w:rPr>
          <w:rFonts w:ascii="Arial Narrow" w:eastAsia="Times New Roman" w:hAnsi="Arial Narrow"/>
          <w:b/>
          <w:sz w:val="20"/>
          <w:szCs w:val="20"/>
          <w:lang w:val="es-ES" w:eastAsia="es-ES"/>
        </w:rPr>
        <w:t>S</w:t>
      </w:r>
      <w:r w:rsidRPr="00861049">
        <w:rPr>
          <w:rFonts w:ascii="Arial Narrow" w:eastAsia="Times New Roman" w:hAnsi="Arial Narrow"/>
          <w:sz w:val="20"/>
          <w:szCs w:val="20"/>
          <w:lang w:val="es-ES" w:eastAsia="es-ES"/>
        </w:rPr>
        <w:t>on aquéllos que se asientan sobre un elemento objetivo, cuya intrínseca naturaleza se determina con independencia del elemento personal de la relación tributaria. El elemento objetivo del presupuesto de hecho es constitutivamente autónomo. Puede ser pensado y definido por la norma, sin referencia a ningún sujeto determinado. El Impuesto sobre transmisiones patrimoniales que grava la adquisición de un determinado bien o derecho es un ejemplo de impuesto real.</w:t>
      </w:r>
    </w:p>
    <w:p w:rsidR="00C55589" w:rsidRPr="00861049" w:rsidRDefault="00C55589" w:rsidP="00EA0DC6">
      <w:pPr>
        <w:spacing w:before="100" w:beforeAutospacing="1" w:after="100" w:afterAutospacing="1"/>
        <w:ind w:left="1080"/>
        <w:jc w:val="both"/>
        <w:rPr>
          <w:rFonts w:ascii="Arial Narrow" w:eastAsia="Times New Roman" w:hAnsi="Arial Narrow"/>
          <w:b/>
          <w:sz w:val="20"/>
          <w:szCs w:val="20"/>
          <w:lang w:val="es-ES" w:eastAsia="es-ES"/>
        </w:rPr>
      </w:pPr>
      <w:r w:rsidRPr="00861049">
        <w:rPr>
          <w:rFonts w:ascii="Arial Narrow" w:eastAsia="Times New Roman" w:hAnsi="Arial Narrow"/>
          <w:b/>
          <w:sz w:val="20"/>
          <w:szCs w:val="20"/>
          <w:lang w:val="es-ES" w:eastAsia="es-ES"/>
        </w:rPr>
        <w:t xml:space="preserve">Impuestos subjetivos.- </w:t>
      </w:r>
    </w:p>
    <w:p w:rsidR="00C55589" w:rsidRPr="00861049" w:rsidRDefault="00C55589" w:rsidP="00EA0DC6">
      <w:pPr>
        <w:spacing w:before="100" w:beforeAutospacing="1" w:after="100" w:afterAutospacing="1"/>
        <w:ind w:left="1080"/>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Son aquellos en los que el elemento subjetivo del hecho imponible -las circunstancias personales del sujeto pasivo- es tenido en cuenta en el momento de cuantificar el importe de la deuda tributaria.</w:t>
      </w:r>
    </w:p>
    <w:p w:rsidR="00C55589" w:rsidRPr="00861049" w:rsidRDefault="00C55589" w:rsidP="00EA0DC6">
      <w:pPr>
        <w:spacing w:before="100" w:beforeAutospacing="1" w:after="100" w:afterAutospacing="1"/>
        <w:ind w:left="1080"/>
        <w:jc w:val="both"/>
        <w:rPr>
          <w:rFonts w:ascii="Arial Narrow" w:eastAsia="Times New Roman" w:hAnsi="Arial Narrow"/>
          <w:sz w:val="20"/>
          <w:szCs w:val="20"/>
          <w:lang w:val="es-ES" w:eastAsia="es-ES"/>
        </w:rPr>
      </w:pPr>
      <w:r w:rsidRPr="00861049">
        <w:rPr>
          <w:rFonts w:ascii="Arial Narrow" w:eastAsia="Times New Roman" w:hAnsi="Arial Narrow"/>
          <w:b/>
          <w:sz w:val="20"/>
          <w:szCs w:val="20"/>
          <w:lang w:val="es-ES" w:eastAsia="es-ES"/>
        </w:rPr>
        <w:t>Impuestos objetivos</w:t>
      </w:r>
      <w:r w:rsidRPr="00861049">
        <w:rPr>
          <w:rFonts w:ascii="Arial Narrow" w:eastAsia="Times New Roman" w:hAnsi="Arial Narrow"/>
          <w:sz w:val="20"/>
          <w:szCs w:val="20"/>
          <w:lang w:val="es-ES" w:eastAsia="es-ES"/>
        </w:rPr>
        <w:t xml:space="preserve">.-  </w:t>
      </w:r>
    </w:p>
    <w:p w:rsidR="00C55589" w:rsidRPr="00861049" w:rsidRDefault="00C55589" w:rsidP="00EA0DC6">
      <w:pPr>
        <w:spacing w:before="100" w:beforeAutospacing="1" w:after="100" w:afterAutospacing="1"/>
        <w:ind w:left="1080"/>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Son aquellos en los que las circunstancias personales del obligado al pago no son tomadas en consideración en el momento de cuantificar el importe de su deuda.</w:t>
      </w:r>
    </w:p>
    <w:p w:rsidR="00C55589" w:rsidRPr="00861049" w:rsidRDefault="00C55589" w:rsidP="00EA0DC6">
      <w:pPr>
        <w:spacing w:before="100" w:beforeAutospacing="1" w:after="100" w:afterAutospacing="1"/>
        <w:ind w:left="1080"/>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lastRenderedPageBreak/>
        <w:t>Se puede pensar que esta clasificación coincide con la que distingue entre impuestos personales y reales, de tal suerte que los impuestos personales serían también subjetivos y los impuestos reales serían objetivos. Sin embargo, no siempre se produce tal identidad.</w:t>
      </w:r>
    </w:p>
    <w:p w:rsidR="00C55589" w:rsidRPr="00861049" w:rsidRDefault="00C55589" w:rsidP="00EA0DC6">
      <w:pPr>
        <w:spacing w:before="100" w:beforeAutospacing="1" w:after="100" w:afterAutospacing="1"/>
        <w:ind w:left="1080"/>
        <w:jc w:val="both"/>
        <w:rPr>
          <w:rFonts w:ascii="Arial Narrow" w:eastAsia="Times New Roman" w:hAnsi="Arial Narrow"/>
          <w:b/>
          <w:sz w:val="20"/>
          <w:szCs w:val="20"/>
          <w:lang w:val="es-ES" w:eastAsia="es-ES"/>
        </w:rPr>
      </w:pPr>
      <w:r w:rsidRPr="00861049">
        <w:rPr>
          <w:rFonts w:ascii="Arial Narrow" w:eastAsia="Times New Roman" w:hAnsi="Arial Narrow"/>
          <w:b/>
          <w:sz w:val="20"/>
          <w:szCs w:val="20"/>
          <w:lang w:val="es-ES" w:eastAsia="es-ES"/>
        </w:rPr>
        <w:t xml:space="preserve">Impuestos periódicos.- </w:t>
      </w:r>
    </w:p>
    <w:p w:rsidR="00C55589" w:rsidRPr="00861049" w:rsidRDefault="00C55589" w:rsidP="00EA0DC6">
      <w:pPr>
        <w:spacing w:before="100" w:beforeAutospacing="1" w:after="100" w:afterAutospacing="1"/>
        <w:ind w:left="1080"/>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Son aquellos cuyo presupuesto de hecho goza de continuidad en el tiempo (Ej. el impuesto que grava la obtención de renta).</w:t>
      </w:r>
    </w:p>
    <w:p w:rsidR="00C55589" w:rsidRPr="00861049" w:rsidRDefault="00C55589" w:rsidP="00EA0DC6">
      <w:pPr>
        <w:spacing w:before="100" w:beforeAutospacing="1" w:after="100" w:afterAutospacing="1"/>
        <w:ind w:left="1080"/>
        <w:jc w:val="both"/>
        <w:rPr>
          <w:rFonts w:ascii="Arial Narrow" w:eastAsia="Times New Roman" w:hAnsi="Arial Narrow"/>
          <w:b/>
          <w:sz w:val="20"/>
          <w:szCs w:val="20"/>
          <w:lang w:val="es-ES" w:eastAsia="es-ES"/>
        </w:rPr>
      </w:pPr>
      <w:r w:rsidRPr="00861049">
        <w:rPr>
          <w:rFonts w:ascii="Arial Narrow" w:eastAsia="Times New Roman" w:hAnsi="Arial Narrow"/>
          <w:b/>
          <w:sz w:val="20"/>
          <w:szCs w:val="20"/>
          <w:lang w:val="es-ES" w:eastAsia="es-ES"/>
        </w:rPr>
        <w:t xml:space="preserve">Impuestos </w:t>
      </w:r>
      <w:proofErr w:type="gramStart"/>
      <w:r w:rsidRPr="00861049">
        <w:rPr>
          <w:rFonts w:ascii="Arial Narrow" w:eastAsia="Times New Roman" w:hAnsi="Arial Narrow"/>
          <w:b/>
          <w:sz w:val="20"/>
          <w:szCs w:val="20"/>
          <w:lang w:val="es-ES" w:eastAsia="es-ES"/>
        </w:rPr>
        <w:t>instantáneos .-</w:t>
      </w:r>
      <w:proofErr w:type="gramEnd"/>
      <w:r w:rsidRPr="00861049">
        <w:rPr>
          <w:rFonts w:ascii="Arial Narrow" w:eastAsia="Times New Roman" w:hAnsi="Arial Narrow"/>
          <w:b/>
          <w:sz w:val="20"/>
          <w:szCs w:val="20"/>
          <w:lang w:val="es-ES" w:eastAsia="es-ES"/>
        </w:rPr>
        <w:t xml:space="preserve"> </w:t>
      </w:r>
    </w:p>
    <w:p w:rsidR="00C55589" w:rsidRPr="00861049" w:rsidRDefault="00C55589" w:rsidP="00EA0DC6">
      <w:pPr>
        <w:spacing w:before="100" w:beforeAutospacing="1" w:after="100" w:afterAutospacing="1"/>
        <w:ind w:left="1080"/>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 xml:space="preserve">Son aquellos impuestos cuyo presupuesto de hecho se agota, por su propia naturaleza, en un determinado período de tiempo. No se </w:t>
      </w:r>
      <w:proofErr w:type="spellStart"/>
      <w:r w:rsidRPr="00861049">
        <w:rPr>
          <w:rFonts w:ascii="Arial Narrow" w:eastAsia="Times New Roman" w:hAnsi="Arial Narrow"/>
          <w:sz w:val="20"/>
          <w:szCs w:val="20"/>
          <w:lang w:val="es-ES" w:eastAsia="es-ES"/>
        </w:rPr>
        <w:t>prolongs</w:t>
      </w:r>
      <w:proofErr w:type="spellEnd"/>
      <w:r w:rsidRPr="00861049">
        <w:rPr>
          <w:rFonts w:ascii="Arial Narrow" w:eastAsia="Times New Roman" w:hAnsi="Arial Narrow"/>
          <w:sz w:val="20"/>
          <w:szCs w:val="20"/>
          <w:lang w:val="es-ES" w:eastAsia="es-ES"/>
        </w:rPr>
        <w:t xml:space="preserve"> indefinidamente (Ej. el caso del desastres naturales).</w:t>
      </w:r>
    </w:p>
    <w:p w:rsidR="00C55589" w:rsidRPr="00861049" w:rsidRDefault="00C55589" w:rsidP="00EA0DC6">
      <w:pPr>
        <w:spacing w:before="100" w:beforeAutospacing="1" w:after="100" w:afterAutospacing="1"/>
        <w:ind w:left="1080"/>
        <w:jc w:val="both"/>
        <w:rPr>
          <w:rFonts w:ascii="Arial Narrow" w:eastAsia="Times New Roman" w:hAnsi="Arial Narrow"/>
          <w:b/>
          <w:sz w:val="20"/>
          <w:szCs w:val="20"/>
          <w:lang w:val="es-ES" w:eastAsia="es-ES"/>
        </w:rPr>
      </w:pPr>
      <w:r w:rsidRPr="00861049">
        <w:rPr>
          <w:rFonts w:ascii="Arial Narrow" w:eastAsia="Times New Roman" w:hAnsi="Arial Narrow"/>
          <w:b/>
          <w:sz w:val="20"/>
          <w:szCs w:val="20"/>
          <w:lang w:val="es-ES" w:eastAsia="es-ES"/>
        </w:rPr>
        <w:t xml:space="preserve">Impuestos Directos e Indirectos.- </w:t>
      </w:r>
    </w:p>
    <w:p w:rsidR="00C55589" w:rsidRPr="00861049" w:rsidRDefault="00C55589" w:rsidP="00EA0DC6">
      <w:pPr>
        <w:spacing w:before="100" w:beforeAutospacing="1" w:after="100" w:afterAutospacing="1"/>
        <w:ind w:left="1080"/>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Más que distinguir entre impuestos directos e indirectos, debe hablarse de métodos impositivos directos y métodos impositivos indirectos.</w:t>
      </w:r>
    </w:p>
    <w:p w:rsidR="00C55589" w:rsidRPr="00861049" w:rsidRDefault="00C55589" w:rsidP="00EA0DC6">
      <w:pPr>
        <w:spacing w:before="100" w:beforeAutospacing="1" w:after="100" w:afterAutospacing="1"/>
        <w:ind w:left="1080"/>
        <w:jc w:val="both"/>
        <w:rPr>
          <w:rFonts w:ascii="Arial Narrow" w:eastAsia="Times New Roman" w:hAnsi="Arial Narrow"/>
          <w:b/>
          <w:sz w:val="20"/>
          <w:szCs w:val="20"/>
          <w:lang w:val="es-ES" w:eastAsia="es-ES"/>
        </w:rPr>
      </w:pPr>
      <w:r w:rsidRPr="00861049">
        <w:rPr>
          <w:rFonts w:ascii="Arial Narrow" w:eastAsia="Times New Roman" w:hAnsi="Arial Narrow"/>
          <w:b/>
          <w:sz w:val="20"/>
          <w:szCs w:val="20"/>
          <w:lang w:val="es-ES" w:eastAsia="es-ES"/>
        </w:rPr>
        <w:t xml:space="preserve">Impuestos directos.- </w:t>
      </w:r>
    </w:p>
    <w:p w:rsidR="00C55589" w:rsidRPr="00861049" w:rsidRDefault="00C55589" w:rsidP="00EA0DC6">
      <w:pPr>
        <w:spacing w:before="100" w:beforeAutospacing="1" w:after="100" w:afterAutospacing="1"/>
        <w:ind w:left="1080"/>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 xml:space="preserve">Son los que aparecen por la utilización de métodos impositivos directos, pues la norma jurídica tributaria establece la obligación de pago del impuesto a cargo de una determinada persona, sin conceder a esta un derecho legal a resarcirse, a cargo de otra persona que no forme parte del círculo de obligados en la relación jurídica tributaria, de la suma pagada por la primera al ente público acreedor. En estos casos, el tributo es satisfecho efectivamente por la persona a la que el legislador quiere efectivamente someter al gravamen. </w:t>
      </w:r>
      <w:r w:rsidRPr="00861049">
        <w:rPr>
          <w:rFonts w:ascii="Arial Narrow" w:eastAsia="Times New Roman" w:hAnsi="Arial Narrow"/>
          <w:b/>
          <w:sz w:val="20"/>
          <w:szCs w:val="20"/>
          <w:lang w:val="es-ES" w:eastAsia="es-ES"/>
        </w:rPr>
        <w:t>Ejemplo</w:t>
      </w:r>
      <w:r w:rsidRPr="00861049">
        <w:rPr>
          <w:rFonts w:ascii="Arial Narrow" w:eastAsia="Times New Roman" w:hAnsi="Arial Narrow"/>
          <w:sz w:val="20"/>
          <w:szCs w:val="20"/>
          <w:lang w:val="es-ES" w:eastAsia="es-ES"/>
        </w:rPr>
        <w:t xml:space="preserve"> del método impositivo directo sería el Impuesto a la Renta.</w:t>
      </w:r>
    </w:p>
    <w:p w:rsidR="00C55589" w:rsidRPr="00861049" w:rsidRDefault="00C55589" w:rsidP="00EA0DC6">
      <w:pPr>
        <w:spacing w:before="100" w:beforeAutospacing="1" w:after="100" w:afterAutospacing="1"/>
        <w:ind w:left="1080"/>
        <w:jc w:val="both"/>
        <w:rPr>
          <w:rFonts w:ascii="Arial Narrow" w:eastAsia="Times New Roman" w:hAnsi="Arial Narrow"/>
          <w:sz w:val="20"/>
          <w:szCs w:val="20"/>
          <w:lang w:val="es-ES" w:eastAsia="es-ES"/>
        </w:rPr>
      </w:pPr>
      <w:r w:rsidRPr="00861049">
        <w:rPr>
          <w:rFonts w:ascii="Arial Narrow" w:eastAsia="Times New Roman" w:hAnsi="Arial Narrow"/>
          <w:b/>
          <w:sz w:val="20"/>
          <w:szCs w:val="20"/>
          <w:lang w:val="es-ES" w:eastAsia="es-ES"/>
        </w:rPr>
        <w:t>Impuestos indirectos</w:t>
      </w:r>
      <w:r w:rsidRPr="00861049">
        <w:rPr>
          <w:rFonts w:ascii="Arial Narrow" w:eastAsia="Times New Roman" w:hAnsi="Arial Narrow"/>
          <w:sz w:val="20"/>
          <w:szCs w:val="20"/>
          <w:lang w:val="es-ES" w:eastAsia="es-ES"/>
        </w:rPr>
        <w:t xml:space="preserve">, que nacen de métodos impositivos indirectos, esto sucede cuando la norma tributaria concede al sujeto pasivo de un impuesto facultad para obtener de otra persona, que no forma parte del círculo de obligados en la relación jurídica tributaria, el reembolso del impuesto satisfecho por aquélla. </w:t>
      </w:r>
      <w:r w:rsidRPr="00861049">
        <w:rPr>
          <w:rFonts w:ascii="Arial Narrow" w:eastAsia="Times New Roman" w:hAnsi="Arial Narrow"/>
          <w:b/>
          <w:sz w:val="20"/>
          <w:szCs w:val="20"/>
          <w:lang w:val="es-ES" w:eastAsia="es-ES"/>
        </w:rPr>
        <w:t>Ejemplo</w:t>
      </w:r>
      <w:r w:rsidRPr="00861049">
        <w:rPr>
          <w:rFonts w:ascii="Arial Narrow" w:eastAsia="Times New Roman" w:hAnsi="Arial Narrow"/>
          <w:sz w:val="20"/>
          <w:szCs w:val="20"/>
          <w:lang w:val="es-ES" w:eastAsia="es-ES"/>
        </w:rPr>
        <w:t xml:space="preserve"> de método impositivo indirecto lo constituye el impuesto que grava el consumo de alcohol o tabaco. El impuesto lo paga quien fabrica o importa tales productos, pero a quien realmente quiere grabar el legislador es a quien lo consume.</w:t>
      </w:r>
    </w:p>
    <w:p w:rsidR="00FF265D" w:rsidRPr="00EA0DC6" w:rsidRDefault="00FF265D" w:rsidP="00EA0DC6">
      <w:pPr>
        <w:pStyle w:val="Prrafodelista"/>
        <w:numPr>
          <w:ilvl w:val="2"/>
          <w:numId w:val="12"/>
        </w:numPr>
        <w:spacing w:before="100" w:beforeAutospacing="1" w:after="100" w:afterAutospacing="1"/>
        <w:jc w:val="both"/>
        <w:rPr>
          <w:rFonts w:ascii="Arial Narrow" w:eastAsia="Times New Roman" w:hAnsi="Arial Narrow"/>
          <w:b/>
          <w:sz w:val="20"/>
          <w:szCs w:val="20"/>
          <w:u w:val="single"/>
          <w:lang w:val="es-ES" w:eastAsia="es-ES"/>
        </w:rPr>
      </w:pPr>
      <w:r w:rsidRPr="00EA0DC6">
        <w:rPr>
          <w:rFonts w:ascii="Arial Narrow" w:eastAsia="Times New Roman" w:hAnsi="Arial Narrow"/>
          <w:b/>
          <w:sz w:val="20"/>
          <w:szCs w:val="20"/>
          <w:u w:val="single"/>
          <w:lang w:val="es-ES" w:eastAsia="es-ES"/>
        </w:rPr>
        <w:t xml:space="preserve">TASAS.- </w:t>
      </w:r>
    </w:p>
    <w:p w:rsidR="00FF265D" w:rsidRPr="00861049" w:rsidRDefault="00FF265D" w:rsidP="00EA0DC6">
      <w:pPr>
        <w:spacing w:before="100" w:beforeAutospacing="1" w:after="100" w:afterAutospacing="1"/>
        <w:ind w:left="1080"/>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Son los tributos cuyo hecho imponible consiste en la utilización privativa o el aprovechamiento especial del dominio público, la prestación de servicios o la realización de actividades en régimen de derecho público que se refieran, afecten o beneficie de modo particular al obligado tributario, cuando los servicios o actividades no sean de solicitud y recepción voluntaria para los obligados tributarios o no se presten o realicen por el sector privado.</w:t>
      </w:r>
    </w:p>
    <w:p w:rsidR="00FF265D" w:rsidRPr="00EA0DC6" w:rsidRDefault="00FF265D" w:rsidP="00EA0DC6">
      <w:pPr>
        <w:pStyle w:val="Prrafodelista"/>
        <w:numPr>
          <w:ilvl w:val="2"/>
          <w:numId w:val="12"/>
        </w:numPr>
        <w:spacing w:before="100" w:beforeAutospacing="1" w:after="100" w:afterAutospacing="1"/>
        <w:jc w:val="both"/>
        <w:rPr>
          <w:rFonts w:ascii="Arial Narrow" w:eastAsia="Times New Roman" w:hAnsi="Arial Narrow"/>
          <w:b/>
          <w:sz w:val="20"/>
          <w:szCs w:val="20"/>
          <w:u w:val="single"/>
          <w:lang w:val="es-ES" w:eastAsia="es-ES"/>
        </w:rPr>
      </w:pPr>
      <w:r w:rsidRPr="00EA0DC6">
        <w:rPr>
          <w:rFonts w:ascii="Arial Narrow" w:eastAsia="Times New Roman" w:hAnsi="Arial Narrow"/>
          <w:b/>
          <w:sz w:val="20"/>
          <w:szCs w:val="20"/>
          <w:u w:val="single"/>
          <w:lang w:val="es-ES" w:eastAsia="es-ES"/>
        </w:rPr>
        <w:t xml:space="preserve">CONTRIBUCIONES ESPECIALES.- </w:t>
      </w:r>
    </w:p>
    <w:p w:rsidR="00FF265D" w:rsidRPr="00861049" w:rsidRDefault="00FF265D" w:rsidP="00EA0DC6">
      <w:pPr>
        <w:spacing w:before="100" w:beforeAutospacing="1" w:after="100" w:afterAutospacing="1"/>
        <w:ind w:left="1080"/>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Son los tributos cuyo hecho imponible consiste en la obtención por el obligado tributario de un beneficio o de un aumento de valor de sus bienes como consecuencia de la realización de obras públicas o del establecimiento o ampliación de servicios públicos.</w:t>
      </w:r>
    </w:p>
    <w:p w:rsidR="00C55589" w:rsidRPr="00861049" w:rsidRDefault="00FF265D" w:rsidP="00EA0DC6">
      <w:pPr>
        <w:spacing w:after="0"/>
        <w:ind w:left="1080"/>
        <w:jc w:val="both"/>
        <w:rPr>
          <w:rFonts w:ascii="Arial Narrow" w:hAnsi="Arial Narrow" w:cs="Arial"/>
          <w:sz w:val="20"/>
          <w:szCs w:val="20"/>
          <w:lang w:val="es-MX"/>
        </w:rPr>
      </w:pPr>
      <w:r w:rsidRPr="00861049">
        <w:rPr>
          <w:rFonts w:ascii="Arial Narrow" w:hAnsi="Arial Narrow" w:cs="Arial"/>
          <w:sz w:val="20"/>
          <w:szCs w:val="20"/>
          <w:lang w:val="es-MX"/>
        </w:rPr>
        <w:t>Importancia del conocimiento de estos conceptos</w:t>
      </w:r>
      <w:r w:rsidR="00AB54D2" w:rsidRPr="00861049">
        <w:rPr>
          <w:rFonts w:ascii="Arial Narrow" w:hAnsi="Arial Narrow" w:cs="Arial"/>
          <w:sz w:val="20"/>
          <w:szCs w:val="20"/>
          <w:lang w:val="es-MX"/>
        </w:rPr>
        <w:t xml:space="preserve">.- El conocer a fondo la conceptualización de cada uno de los tributos, sus características fundamentales, y establecer con claridad el ámbito de aplicación de cada uno </w:t>
      </w:r>
      <w:r w:rsidR="00AB54D2" w:rsidRPr="00861049">
        <w:rPr>
          <w:rFonts w:ascii="Arial Narrow" w:hAnsi="Arial Narrow" w:cs="Arial"/>
          <w:sz w:val="20"/>
          <w:szCs w:val="20"/>
          <w:lang w:val="es-MX"/>
        </w:rPr>
        <w:lastRenderedPageBreak/>
        <w:t xml:space="preserve">de ellos, permitirá dar a cada actividad económica y tributaria su real dimensión y trascendencia en la relación jurídico tributaria. </w:t>
      </w:r>
    </w:p>
    <w:p w:rsidR="00C55589" w:rsidRPr="00EA0DC6" w:rsidRDefault="00C55589" w:rsidP="00EA0DC6">
      <w:pPr>
        <w:ind w:left="708"/>
        <w:jc w:val="both"/>
        <w:rPr>
          <w:rFonts w:ascii="Arial Narrow" w:hAnsi="Arial Narrow" w:cs="Arial"/>
          <w:b/>
          <w:sz w:val="20"/>
          <w:szCs w:val="20"/>
          <w:lang w:val="es-MX"/>
        </w:rPr>
      </w:pPr>
    </w:p>
    <w:p w:rsidR="004638BB" w:rsidRPr="00EA0DC6" w:rsidRDefault="004638BB" w:rsidP="00EA0DC6">
      <w:pPr>
        <w:pStyle w:val="Prrafodelista"/>
        <w:numPr>
          <w:ilvl w:val="0"/>
          <w:numId w:val="12"/>
        </w:numPr>
        <w:spacing w:after="0"/>
        <w:ind w:left="426"/>
        <w:rPr>
          <w:rFonts w:ascii="Arial Narrow" w:hAnsi="Arial Narrow" w:cs="Arial"/>
          <w:b/>
          <w:sz w:val="20"/>
          <w:szCs w:val="20"/>
          <w:lang w:val="es-MX"/>
        </w:rPr>
      </w:pPr>
      <w:r w:rsidRPr="00EA0DC6">
        <w:rPr>
          <w:rFonts w:ascii="Arial Narrow" w:hAnsi="Arial Narrow" w:cs="Arial"/>
          <w:b/>
          <w:sz w:val="20"/>
          <w:szCs w:val="20"/>
          <w:lang w:val="es-MX"/>
        </w:rPr>
        <w:t>DERECHO TRIBUTARIO CONSTITUCIONAL</w:t>
      </w:r>
    </w:p>
    <w:p w:rsidR="004638BB" w:rsidRPr="00861049" w:rsidRDefault="004638BB" w:rsidP="00094285">
      <w:pPr>
        <w:pStyle w:val="Prrafodelista"/>
        <w:ind w:left="426"/>
        <w:jc w:val="both"/>
        <w:rPr>
          <w:rFonts w:ascii="Arial Narrow" w:hAnsi="Arial Narrow" w:cs="Arial"/>
          <w:b/>
          <w:sz w:val="20"/>
          <w:szCs w:val="20"/>
          <w:lang w:val="es-MX"/>
        </w:rPr>
      </w:pPr>
    </w:p>
    <w:p w:rsidR="00AA62FC" w:rsidRPr="00EA0DC6" w:rsidRDefault="004638BB" w:rsidP="00EA0DC6">
      <w:pPr>
        <w:pStyle w:val="Prrafodelista"/>
        <w:numPr>
          <w:ilvl w:val="1"/>
          <w:numId w:val="12"/>
        </w:numPr>
        <w:autoSpaceDE w:val="0"/>
        <w:autoSpaceDN w:val="0"/>
        <w:adjustRightInd w:val="0"/>
        <w:spacing w:after="0"/>
        <w:jc w:val="both"/>
        <w:rPr>
          <w:rFonts w:ascii="Arial Narrow" w:hAnsi="Arial Narrow" w:cs="Arial"/>
          <w:b/>
          <w:sz w:val="20"/>
          <w:szCs w:val="20"/>
          <w:u w:val="single"/>
          <w:lang w:val="es-MX"/>
        </w:rPr>
      </w:pPr>
      <w:r w:rsidRPr="00EA0DC6">
        <w:rPr>
          <w:rFonts w:ascii="Arial Narrow" w:hAnsi="Arial Narrow" w:cs="Arial"/>
          <w:b/>
          <w:sz w:val="20"/>
          <w:szCs w:val="20"/>
          <w:u w:val="single"/>
          <w:lang w:val="es-MX"/>
        </w:rPr>
        <w:t>Principios del Régimen Tributario Ecuatoriano</w:t>
      </w:r>
      <w:r w:rsidR="00AA62FC" w:rsidRPr="00EA0DC6">
        <w:rPr>
          <w:rFonts w:ascii="Arial Narrow" w:hAnsi="Arial Narrow" w:cs="Arial"/>
          <w:b/>
          <w:sz w:val="20"/>
          <w:szCs w:val="20"/>
          <w:u w:val="single"/>
          <w:lang w:val="es-MX"/>
        </w:rPr>
        <w:t xml:space="preserve">.- </w:t>
      </w:r>
    </w:p>
    <w:p w:rsidR="00AA62FC" w:rsidRPr="00861049" w:rsidRDefault="00AA62FC" w:rsidP="00094285">
      <w:pPr>
        <w:autoSpaceDE w:val="0"/>
        <w:autoSpaceDN w:val="0"/>
        <w:adjustRightInd w:val="0"/>
        <w:spacing w:after="0"/>
        <w:jc w:val="both"/>
        <w:rPr>
          <w:rFonts w:ascii="Arial Narrow" w:hAnsi="Arial Narrow" w:cs="Arial"/>
          <w:sz w:val="20"/>
          <w:szCs w:val="20"/>
          <w:u w:val="single"/>
          <w:lang w:val="es-MX"/>
        </w:rPr>
      </w:pPr>
    </w:p>
    <w:p w:rsidR="00AA62FC" w:rsidRPr="00861049" w:rsidRDefault="00AA62FC" w:rsidP="00EA0DC6">
      <w:pPr>
        <w:autoSpaceDE w:val="0"/>
        <w:autoSpaceDN w:val="0"/>
        <w:adjustRightInd w:val="0"/>
        <w:spacing w:after="0"/>
        <w:ind w:left="708"/>
        <w:jc w:val="both"/>
        <w:rPr>
          <w:rFonts w:ascii="Arial Narrow" w:hAnsi="Arial Narrow" w:cs="Arial"/>
          <w:sz w:val="20"/>
          <w:szCs w:val="20"/>
          <w:lang w:val="es-MX"/>
        </w:rPr>
      </w:pPr>
      <w:r w:rsidRPr="00861049">
        <w:rPr>
          <w:rFonts w:ascii="Arial Narrow" w:hAnsi="Arial Narrow" w:cs="Arial"/>
          <w:sz w:val="20"/>
          <w:szCs w:val="20"/>
          <w:lang w:val="es-MX"/>
        </w:rPr>
        <w:t xml:space="preserve">Antes de referirme a los principios del Régimen Tributario Ecuatoriano, creo que es necesario poner en su conocimiento que existen principios </w:t>
      </w:r>
      <w:r w:rsidR="00FA0EA1" w:rsidRPr="00861049">
        <w:rPr>
          <w:rFonts w:ascii="Arial Narrow" w:hAnsi="Arial Narrow" w:cs="Arial"/>
          <w:sz w:val="20"/>
          <w:szCs w:val="20"/>
          <w:lang w:val="es-MX"/>
        </w:rPr>
        <w:t xml:space="preserve">Doctrinarios que </w:t>
      </w:r>
      <w:r w:rsidRPr="00861049">
        <w:rPr>
          <w:rFonts w:ascii="Arial Narrow" w:hAnsi="Arial Narrow" w:cs="Arial"/>
          <w:sz w:val="20"/>
          <w:szCs w:val="20"/>
          <w:lang w:val="es-MX"/>
        </w:rPr>
        <w:t>rigen la tributación</w:t>
      </w:r>
      <w:r w:rsidR="00FA0EA1" w:rsidRPr="00861049">
        <w:rPr>
          <w:rFonts w:ascii="Arial Narrow" w:hAnsi="Arial Narrow" w:cs="Arial"/>
          <w:sz w:val="20"/>
          <w:szCs w:val="20"/>
          <w:lang w:val="es-MX"/>
        </w:rPr>
        <w:t xml:space="preserve">, entre los que encontramos los señalados por  Adam Smith: Justicia y proporcionalidad, certidumbre o certeza, comodidad y economía; o los que menciona Adolfo Wagner: suficiencia Recaudatoria, Elasticidad de imposición, Economía pública; o los que preconiza el Derecho Tributario Español : Obligatoriedad, certeza, economía en la recaudación, defensa de los derechos fundamentales de la persona, no </w:t>
      </w:r>
      <w:proofErr w:type="spellStart"/>
      <w:r w:rsidR="00FA0EA1" w:rsidRPr="00861049">
        <w:rPr>
          <w:rFonts w:ascii="Arial Narrow" w:hAnsi="Arial Narrow" w:cs="Arial"/>
          <w:sz w:val="20"/>
          <w:szCs w:val="20"/>
          <w:lang w:val="es-MX"/>
        </w:rPr>
        <w:t>confiscatoriedad</w:t>
      </w:r>
      <w:proofErr w:type="spellEnd"/>
      <w:r w:rsidR="00FA0EA1" w:rsidRPr="00861049">
        <w:rPr>
          <w:rFonts w:ascii="Arial Narrow" w:hAnsi="Arial Narrow" w:cs="Arial"/>
          <w:sz w:val="20"/>
          <w:szCs w:val="20"/>
          <w:lang w:val="es-MX"/>
        </w:rPr>
        <w:t xml:space="preserve"> y uno de los principales, el de capacidad contributiva. </w:t>
      </w:r>
      <w:r w:rsidRPr="00861049">
        <w:rPr>
          <w:rFonts w:ascii="Arial Narrow" w:hAnsi="Arial Narrow" w:cs="Arial"/>
          <w:sz w:val="20"/>
          <w:szCs w:val="20"/>
          <w:lang w:val="es-MX"/>
        </w:rPr>
        <w:t xml:space="preserve"> </w:t>
      </w:r>
    </w:p>
    <w:p w:rsidR="00FA0EA1" w:rsidRPr="00861049" w:rsidRDefault="00FA0EA1" w:rsidP="00EA0DC6">
      <w:pPr>
        <w:autoSpaceDE w:val="0"/>
        <w:autoSpaceDN w:val="0"/>
        <w:adjustRightInd w:val="0"/>
        <w:spacing w:after="0"/>
        <w:ind w:left="708"/>
        <w:jc w:val="both"/>
        <w:rPr>
          <w:rFonts w:ascii="Arial Narrow" w:hAnsi="Arial Narrow" w:cs="Arial"/>
          <w:sz w:val="20"/>
          <w:szCs w:val="20"/>
          <w:lang w:val="es-MX"/>
        </w:rPr>
      </w:pPr>
    </w:p>
    <w:p w:rsidR="006C021E" w:rsidRPr="00861049" w:rsidRDefault="00FA0EA1" w:rsidP="00EA0DC6">
      <w:pPr>
        <w:autoSpaceDE w:val="0"/>
        <w:autoSpaceDN w:val="0"/>
        <w:adjustRightInd w:val="0"/>
        <w:spacing w:after="0"/>
        <w:ind w:left="708"/>
        <w:jc w:val="both"/>
        <w:rPr>
          <w:rFonts w:ascii="Arial Narrow" w:hAnsi="Arial Narrow" w:cs="Arial"/>
          <w:color w:val="000000"/>
          <w:sz w:val="20"/>
          <w:szCs w:val="20"/>
          <w:lang w:val="es-ES"/>
        </w:rPr>
      </w:pPr>
      <w:r w:rsidRPr="00861049">
        <w:rPr>
          <w:rFonts w:ascii="Arial Narrow" w:hAnsi="Arial Narrow" w:cs="Arial"/>
          <w:sz w:val="20"/>
          <w:szCs w:val="20"/>
          <w:lang w:val="es-MX"/>
        </w:rPr>
        <w:t>Concretándonos al Derecho Tributario Ecuatoriano, la Constitución de la República del Ecuador, en el Art. 300 señala que: “</w:t>
      </w:r>
      <w:r w:rsidR="003C1CC4" w:rsidRPr="00861049">
        <w:rPr>
          <w:rFonts w:ascii="Arial Narrow" w:hAnsi="Arial Narrow" w:cs="Arial"/>
          <w:color w:val="000000"/>
          <w:sz w:val="20"/>
          <w:szCs w:val="20"/>
          <w:lang w:val="es-ES"/>
        </w:rPr>
        <w:t xml:space="preserve">El régimen tributario </w:t>
      </w:r>
      <w:r w:rsidR="006C021E" w:rsidRPr="00861049">
        <w:rPr>
          <w:rFonts w:ascii="Arial Narrow" w:hAnsi="Arial Narrow" w:cs="Arial"/>
          <w:color w:val="000000"/>
          <w:sz w:val="20"/>
          <w:szCs w:val="20"/>
          <w:lang w:val="es-ES"/>
        </w:rPr>
        <w:t>se regirá por los principios de generalidad, progresividad, eficiencia,</w:t>
      </w:r>
      <w:r w:rsidR="003C1CC4" w:rsidRPr="00861049">
        <w:rPr>
          <w:rFonts w:ascii="Arial Narrow" w:hAnsi="Arial Narrow" w:cs="Arial"/>
          <w:color w:val="000000"/>
          <w:sz w:val="20"/>
          <w:szCs w:val="20"/>
          <w:lang w:val="es-ES"/>
        </w:rPr>
        <w:t xml:space="preserve"> </w:t>
      </w:r>
      <w:r w:rsidR="006C021E" w:rsidRPr="00861049">
        <w:rPr>
          <w:rFonts w:ascii="Arial Narrow" w:hAnsi="Arial Narrow" w:cs="Arial"/>
          <w:color w:val="000000"/>
          <w:sz w:val="20"/>
          <w:szCs w:val="20"/>
          <w:lang w:val="es-ES"/>
        </w:rPr>
        <w:t xml:space="preserve">simplicidad </w:t>
      </w:r>
      <w:r w:rsidR="00AA62FC" w:rsidRPr="00861049">
        <w:rPr>
          <w:rFonts w:ascii="Arial Narrow" w:hAnsi="Arial Narrow" w:cs="Arial"/>
          <w:color w:val="000000"/>
          <w:sz w:val="20"/>
          <w:szCs w:val="20"/>
          <w:lang w:val="es-ES"/>
        </w:rPr>
        <w:t>a</w:t>
      </w:r>
      <w:r w:rsidR="006C021E" w:rsidRPr="00861049">
        <w:rPr>
          <w:rFonts w:ascii="Arial Narrow" w:hAnsi="Arial Narrow" w:cs="Arial"/>
          <w:color w:val="000000"/>
          <w:sz w:val="20"/>
          <w:szCs w:val="20"/>
          <w:lang w:val="es-ES"/>
        </w:rPr>
        <w:t>dministrativa, irretroactividad, equidad, transparencia y suficiencia recaudatoria. Se</w:t>
      </w:r>
      <w:r w:rsidR="003C1CC4" w:rsidRPr="00861049">
        <w:rPr>
          <w:rFonts w:ascii="Arial Narrow" w:hAnsi="Arial Narrow" w:cs="Arial"/>
          <w:color w:val="000000"/>
          <w:sz w:val="20"/>
          <w:szCs w:val="20"/>
          <w:lang w:val="es-ES"/>
        </w:rPr>
        <w:t xml:space="preserve"> </w:t>
      </w:r>
      <w:r w:rsidR="006C021E" w:rsidRPr="00861049">
        <w:rPr>
          <w:rFonts w:ascii="Arial Narrow" w:hAnsi="Arial Narrow" w:cs="Arial"/>
          <w:color w:val="000000"/>
          <w:sz w:val="20"/>
          <w:szCs w:val="20"/>
          <w:lang w:val="es-ES"/>
        </w:rPr>
        <w:t>priorizarán los impuestos directos y progresivos.</w:t>
      </w:r>
    </w:p>
    <w:p w:rsidR="003C1CC4" w:rsidRPr="00861049" w:rsidRDefault="003C1CC4" w:rsidP="00EA0DC6">
      <w:pPr>
        <w:autoSpaceDE w:val="0"/>
        <w:autoSpaceDN w:val="0"/>
        <w:adjustRightInd w:val="0"/>
        <w:spacing w:after="0"/>
        <w:ind w:left="708"/>
        <w:jc w:val="both"/>
        <w:rPr>
          <w:rFonts w:ascii="Arial Narrow" w:hAnsi="Arial Narrow" w:cs="Arial"/>
          <w:color w:val="000000"/>
          <w:sz w:val="20"/>
          <w:szCs w:val="20"/>
          <w:lang w:val="es-ES"/>
        </w:rPr>
      </w:pPr>
    </w:p>
    <w:p w:rsidR="006C021E" w:rsidRPr="00861049" w:rsidRDefault="006C021E" w:rsidP="00EA0DC6">
      <w:pPr>
        <w:autoSpaceDE w:val="0"/>
        <w:autoSpaceDN w:val="0"/>
        <w:adjustRightInd w:val="0"/>
        <w:spacing w:after="0"/>
        <w:ind w:left="708"/>
        <w:jc w:val="both"/>
        <w:rPr>
          <w:rFonts w:ascii="Arial Narrow" w:hAnsi="Arial Narrow" w:cs="Arial"/>
          <w:color w:val="000000"/>
          <w:sz w:val="20"/>
          <w:szCs w:val="20"/>
          <w:lang w:val="es-ES"/>
        </w:rPr>
      </w:pPr>
      <w:r w:rsidRPr="00861049">
        <w:rPr>
          <w:rFonts w:ascii="Arial Narrow" w:hAnsi="Arial Narrow" w:cs="Arial"/>
          <w:color w:val="000000"/>
          <w:sz w:val="20"/>
          <w:szCs w:val="20"/>
          <w:lang w:val="es-ES"/>
        </w:rPr>
        <w:t>La política tributaria promoverá la redistribución y estimulará el empleo, la producción de bienes y</w:t>
      </w:r>
      <w:r w:rsidR="003C1CC4" w:rsidRPr="00861049">
        <w:rPr>
          <w:rFonts w:ascii="Arial Narrow" w:hAnsi="Arial Narrow" w:cs="Arial"/>
          <w:color w:val="000000"/>
          <w:sz w:val="20"/>
          <w:szCs w:val="20"/>
          <w:lang w:val="es-ES"/>
        </w:rPr>
        <w:t xml:space="preserve"> </w:t>
      </w:r>
      <w:r w:rsidRPr="00861049">
        <w:rPr>
          <w:rFonts w:ascii="Arial Narrow" w:hAnsi="Arial Narrow" w:cs="Arial"/>
          <w:color w:val="000000"/>
          <w:sz w:val="20"/>
          <w:szCs w:val="20"/>
          <w:lang w:val="es-ES"/>
        </w:rPr>
        <w:t>servicios, y conductas ecológicas, sociales y económicas responsables.</w:t>
      </w:r>
      <w:r w:rsidR="00FA0EA1" w:rsidRPr="00861049">
        <w:rPr>
          <w:rFonts w:ascii="Arial Narrow" w:hAnsi="Arial Narrow" w:cs="Arial"/>
          <w:color w:val="000000"/>
          <w:sz w:val="20"/>
          <w:szCs w:val="20"/>
          <w:lang w:val="es-ES"/>
        </w:rPr>
        <w:t>”</w:t>
      </w:r>
    </w:p>
    <w:p w:rsidR="00FA0EA1" w:rsidRPr="00861049" w:rsidRDefault="00FA0EA1" w:rsidP="00EA0DC6">
      <w:pPr>
        <w:autoSpaceDE w:val="0"/>
        <w:autoSpaceDN w:val="0"/>
        <w:adjustRightInd w:val="0"/>
        <w:spacing w:after="0"/>
        <w:ind w:left="708"/>
        <w:jc w:val="both"/>
        <w:rPr>
          <w:rFonts w:ascii="Arial Narrow" w:hAnsi="Arial Narrow" w:cs="Arial"/>
          <w:color w:val="000000"/>
          <w:sz w:val="20"/>
          <w:szCs w:val="20"/>
          <w:lang w:val="es-ES"/>
        </w:rPr>
      </w:pPr>
    </w:p>
    <w:p w:rsidR="00FA0EA1" w:rsidRPr="00861049" w:rsidRDefault="00FA0EA1" w:rsidP="00EA0DC6">
      <w:pPr>
        <w:autoSpaceDE w:val="0"/>
        <w:autoSpaceDN w:val="0"/>
        <w:adjustRightInd w:val="0"/>
        <w:spacing w:after="0"/>
        <w:ind w:left="708"/>
        <w:jc w:val="both"/>
        <w:rPr>
          <w:rFonts w:ascii="Arial Narrow" w:hAnsi="Arial Narrow" w:cs="Arial"/>
          <w:color w:val="000000"/>
          <w:sz w:val="20"/>
          <w:szCs w:val="20"/>
          <w:lang w:val="es-ES"/>
        </w:rPr>
      </w:pPr>
      <w:r w:rsidRPr="00861049">
        <w:rPr>
          <w:rFonts w:ascii="Arial Narrow" w:hAnsi="Arial Narrow" w:cs="Arial"/>
          <w:color w:val="000000"/>
          <w:sz w:val="20"/>
          <w:szCs w:val="20"/>
          <w:lang w:val="es-ES"/>
        </w:rPr>
        <w:t xml:space="preserve">En este ámbito, el Código Tributario en el Art. 5, señala como principios de la tributación el de legalidad, generalidad, igualdad, proporcionalidad e irretroactividad </w:t>
      </w:r>
    </w:p>
    <w:p w:rsidR="001C70AB" w:rsidRPr="00861049" w:rsidRDefault="001C70AB" w:rsidP="00094285">
      <w:pPr>
        <w:autoSpaceDE w:val="0"/>
        <w:autoSpaceDN w:val="0"/>
        <w:adjustRightInd w:val="0"/>
        <w:spacing w:after="0"/>
        <w:jc w:val="both"/>
        <w:rPr>
          <w:rFonts w:ascii="Arial Narrow" w:hAnsi="Arial Narrow" w:cs="Arial"/>
          <w:color w:val="000000"/>
          <w:sz w:val="20"/>
          <w:szCs w:val="20"/>
          <w:lang w:val="es-ES"/>
        </w:rPr>
      </w:pPr>
    </w:p>
    <w:p w:rsidR="001C70AB" w:rsidRPr="00861049" w:rsidRDefault="001C70AB" w:rsidP="00EA0DC6">
      <w:pPr>
        <w:autoSpaceDE w:val="0"/>
        <w:autoSpaceDN w:val="0"/>
        <w:adjustRightInd w:val="0"/>
        <w:spacing w:after="0"/>
        <w:ind w:left="708"/>
        <w:jc w:val="both"/>
        <w:rPr>
          <w:rFonts w:ascii="Arial Narrow" w:hAnsi="Arial Narrow" w:cs="Arial"/>
          <w:b/>
          <w:color w:val="000000"/>
          <w:sz w:val="20"/>
          <w:szCs w:val="20"/>
          <w:lang w:val="es-ES"/>
        </w:rPr>
      </w:pPr>
      <w:r w:rsidRPr="00861049">
        <w:rPr>
          <w:rFonts w:ascii="Arial Narrow" w:hAnsi="Arial Narrow" w:cs="Arial"/>
          <w:b/>
          <w:color w:val="000000"/>
          <w:sz w:val="20"/>
          <w:szCs w:val="20"/>
          <w:lang w:val="es-ES"/>
        </w:rPr>
        <w:t xml:space="preserve">EL REGIMEN TRIBUTARIO INTERNO, ECUATORIANO.- </w:t>
      </w:r>
    </w:p>
    <w:p w:rsidR="001C70AB" w:rsidRPr="00861049" w:rsidRDefault="001C70AB" w:rsidP="00EA0DC6">
      <w:pPr>
        <w:pStyle w:val="NormalWeb"/>
        <w:spacing w:line="276" w:lineRule="auto"/>
        <w:ind w:left="708" w:right="-425"/>
        <w:jc w:val="both"/>
        <w:rPr>
          <w:rFonts w:ascii="Arial Narrow" w:hAnsi="Arial Narrow"/>
          <w:sz w:val="20"/>
          <w:szCs w:val="20"/>
        </w:rPr>
      </w:pPr>
      <w:r w:rsidRPr="00861049">
        <w:rPr>
          <w:rFonts w:ascii="Arial Narrow" w:hAnsi="Arial Narrow"/>
          <w:sz w:val="20"/>
          <w:szCs w:val="20"/>
        </w:rPr>
        <w:t xml:space="preserve">Se encuentra absolutamente legislado en la </w:t>
      </w:r>
      <w:r w:rsidRPr="00861049">
        <w:rPr>
          <w:rFonts w:ascii="Arial Narrow" w:hAnsi="Arial Narrow"/>
          <w:b/>
          <w:sz w:val="20"/>
          <w:szCs w:val="20"/>
        </w:rPr>
        <w:t xml:space="preserve"> </w:t>
      </w:r>
      <w:r w:rsidRPr="00861049">
        <w:rPr>
          <w:rFonts w:ascii="Arial Narrow" w:hAnsi="Arial Narrow"/>
          <w:sz w:val="20"/>
          <w:szCs w:val="20"/>
        </w:rPr>
        <w:t xml:space="preserve">Ley de Régimen Tributario Interno y su Reglamento de aplicación.  </w:t>
      </w:r>
    </w:p>
    <w:p w:rsidR="001C70AB" w:rsidRPr="00861049" w:rsidRDefault="001C70AB" w:rsidP="00EA0DC6">
      <w:pPr>
        <w:pStyle w:val="NormalWeb"/>
        <w:spacing w:line="276" w:lineRule="auto"/>
        <w:ind w:left="708" w:right="-425"/>
        <w:jc w:val="both"/>
        <w:rPr>
          <w:rFonts w:ascii="Arial Narrow" w:hAnsi="Arial Narrow"/>
          <w:sz w:val="20"/>
          <w:szCs w:val="20"/>
        </w:rPr>
      </w:pPr>
      <w:r w:rsidRPr="00861049">
        <w:rPr>
          <w:rFonts w:ascii="Arial Narrow" w:hAnsi="Arial Narrow"/>
          <w:sz w:val="20"/>
          <w:szCs w:val="20"/>
        </w:rPr>
        <w:t>La pregunta que viene es: quienes deben acogerse al Régimen Tributario Interno</w:t>
      </w:r>
      <w:proofErr w:type="gramStart"/>
      <w:r w:rsidRPr="00861049">
        <w:rPr>
          <w:rFonts w:ascii="Arial Narrow" w:hAnsi="Arial Narrow"/>
          <w:sz w:val="20"/>
          <w:szCs w:val="20"/>
        </w:rPr>
        <w:t>?</w:t>
      </w:r>
      <w:proofErr w:type="gramEnd"/>
      <w:r w:rsidRPr="00861049">
        <w:rPr>
          <w:rFonts w:ascii="Arial Narrow" w:hAnsi="Arial Narrow"/>
          <w:sz w:val="20"/>
          <w:szCs w:val="20"/>
        </w:rPr>
        <w:t xml:space="preserve"> La respuesta es sencilla: los contribuyentes. </w:t>
      </w:r>
    </w:p>
    <w:p w:rsidR="001C70AB" w:rsidRPr="00861049" w:rsidRDefault="001C70AB" w:rsidP="00EA0DC6">
      <w:pPr>
        <w:pStyle w:val="NormalWeb"/>
        <w:spacing w:line="276" w:lineRule="auto"/>
        <w:ind w:left="708" w:right="-425"/>
        <w:jc w:val="both"/>
        <w:rPr>
          <w:rFonts w:ascii="Arial Narrow" w:hAnsi="Arial Narrow"/>
          <w:sz w:val="20"/>
          <w:szCs w:val="20"/>
        </w:rPr>
      </w:pPr>
      <w:r w:rsidRPr="00861049">
        <w:rPr>
          <w:rFonts w:ascii="Arial Narrow" w:hAnsi="Arial Narrow"/>
          <w:sz w:val="20"/>
          <w:szCs w:val="20"/>
        </w:rPr>
        <w:t>Qué tributos se establecen en la Ley de Régimen Tributario Interno.</w:t>
      </w:r>
    </w:p>
    <w:p w:rsidR="001C70AB" w:rsidRPr="00861049" w:rsidRDefault="001C70AB" w:rsidP="00EA0DC6">
      <w:pPr>
        <w:pStyle w:val="NormalWeb"/>
        <w:spacing w:line="276" w:lineRule="auto"/>
        <w:ind w:left="708" w:right="-425"/>
        <w:jc w:val="both"/>
        <w:rPr>
          <w:rFonts w:ascii="Arial Narrow" w:hAnsi="Arial Narrow"/>
          <w:sz w:val="20"/>
          <w:szCs w:val="20"/>
        </w:rPr>
      </w:pPr>
      <w:r w:rsidRPr="00861049">
        <w:rPr>
          <w:rFonts w:ascii="Arial Narrow" w:hAnsi="Arial Narrow"/>
          <w:sz w:val="20"/>
          <w:szCs w:val="20"/>
        </w:rPr>
        <w:t xml:space="preserve">Principalmente: Renta, Impuesto al Valor Agregado, IVA e Impuesto a los Consumos Especiales, ICE; sin embargo es de destacar que en los últimos tiempos se han incorporado al grupo de tributos mencionado, nuevos tributos, producto de la incorporación de nuevas leyes o de leyes reformatorias a las ya existentes. Así: </w:t>
      </w:r>
    </w:p>
    <w:p w:rsidR="001C70AB" w:rsidRPr="00861049" w:rsidRDefault="001C70AB" w:rsidP="00EA0DC6">
      <w:pPr>
        <w:pStyle w:val="NormalWeb"/>
        <w:spacing w:line="276" w:lineRule="auto"/>
        <w:ind w:left="708" w:right="-425"/>
        <w:jc w:val="both"/>
        <w:rPr>
          <w:rFonts w:ascii="Arial Narrow" w:hAnsi="Arial Narrow"/>
          <w:b/>
          <w:sz w:val="20"/>
          <w:szCs w:val="20"/>
        </w:rPr>
      </w:pPr>
      <w:r w:rsidRPr="00861049">
        <w:rPr>
          <w:rFonts w:ascii="Arial Narrow" w:hAnsi="Arial Narrow"/>
          <w:b/>
          <w:sz w:val="20"/>
          <w:szCs w:val="20"/>
        </w:rPr>
        <w:t>LEY REFORMATORIA PARA LA EQUIDAD TRIBUTARIA EN EL ECUADOR (diciembre 2007)</w:t>
      </w:r>
    </w:p>
    <w:p w:rsidR="001C70AB" w:rsidRPr="00861049" w:rsidRDefault="001C70AB" w:rsidP="00EA0DC6">
      <w:pPr>
        <w:pStyle w:val="NormalWeb"/>
        <w:spacing w:line="276" w:lineRule="auto"/>
        <w:ind w:left="708" w:right="-425"/>
        <w:jc w:val="both"/>
        <w:rPr>
          <w:rFonts w:ascii="Arial Narrow" w:hAnsi="Arial Narrow"/>
          <w:b/>
          <w:sz w:val="20"/>
          <w:szCs w:val="20"/>
        </w:rPr>
      </w:pPr>
      <w:r w:rsidRPr="00861049">
        <w:rPr>
          <w:rFonts w:ascii="Arial Narrow" w:hAnsi="Arial Narrow"/>
          <w:b/>
          <w:sz w:val="20"/>
          <w:szCs w:val="20"/>
        </w:rPr>
        <w:t xml:space="preserve">Reformó Código Tributario, Tributos de la Ley de Régimen </w:t>
      </w:r>
      <w:proofErr w:type="spellStart"/>
      <w:r w:rsidRPr="00861049">
        <w:rPr>
          <w:rFonts w:ascii="Arial Narrow" w:hAnsi="Arial Narrow"/>
          <w:b/>
          <w:sz w:val="20"/>
          <w:szCs w:val="20"/>
        </w:rPr>
        <w:t>Tributrio</w:t>
      </w:r>
      <w:proofErr w:type="spellEnd"/>
      <w:r w:rsidRPr="00861049">
        <w:rPr>
          <w:rFonts w:ascii="Arial Narrow" w:hAnsi="Arial Narrow"/>
          <w:b/>
          <w:sz w:val="20"/>
          <w:szCs w:val="20"/>
        </w:rPr>
        <w:t xml:space="preserve"> Interno, el impuesto sobre la propiedad de vehículos motorizados.  Creó: </w:t>
      </w:r>
    </w:p>
    <w:p w:rsidR="001C70AB" w:rsidRPr="00861049" w:rsidRDefault="001C70AB" w:rsidP="00EA0DC6">
      <w:pPr>
        <w:pStyle w:val="NormalWeb"/>
        <w:spacing w:line="276" w:lineRule="auto"/>
        <w:ind w:left="708" w:right="-425"/>
        <w:jc w:val="both"/>
        <w:rPr>
          <w:rFonts w:ascii="Arial Narrow" w:hAnsi="Arial Narrow"/>
          <w:sz w:val="20"/>
          <w:szCs w:val="20"/>
        </w:rPr>
      </w:pPr>
      <w:r w:rsidRPr="00861049">
        <w:rPr>
          <w:rFonts w:ascii="Arial Narrow" w:hAnsi="Arial Narrow"/>
          <w:sz w:val="20"/>
          <w:szCs w:val="20"/>
        </w:rPr>
        <w:t>Impuestos reguladores: Impuesto a la Salida de capitales 0.5%</w:t>
      </w:r>
    </w:p>
    <w:p w:rsidR="001C70AB" w:rsidRPr="00861049" w:rsidRDefault="001C70AB" w:rsidP="00EA0DC6">
      <w:pPr>
        <w:pStyle w:val="NormalWeb"/>
        <w:spacing w:line="276" w:lineRule="auto"/>
        <w:ind w:left="708" w:right="-425"/>
        <w:jc w:val="both"/>
        <w:rPr>
          <w:rFonts w:ascii="Arial Narrow" w:hAnsi="Arial Narrow"/>
          <w:sz w:val="20"/>
          <w:szCs w:val="20"/>
        </w:rPr>
      </w:pPr>
      <w:r w:rsidRPr="00861049">
        <w:rPr>
          <w:rFonts w:ascii="Arial Narrow" w:hAnsi="Arial Narrow"/>
          <w:sz w:val="20"/>
          <w:szCs w:val="20"/>
        </w:rPr>
        <w:tab/>
      </w:r>
      <w:r w:rsidRPr="00861049">
        <w:rPr>
          <w:rFonts w:ascii="Arial Narrow" w:hAnsi="Arial Narrow"/>
          <w:sz w:val="20"/>
          <w:szCs w:val="20"/>
        </w:rPr>
        <w:tab/>
      </w:r>
      <w:r w:rsidRPr="00861049">
        <w:rPr>
          <w:rFonts w:ascii="Arial Narrow" w:hAnsi="Arial Narrow"/>
          <w:sz w:val="20"/>
          <w:szCs w:val="20"/>
        </w:rPr>
        <w:tab/>
        <w:t xml:space="preserve">     Impuesto a los ingresos extraordinarios</w:t>
      </w:r>
    </w:p>
    <w:p w:rsidR="001C70AB" w:rsidRPr="00861049" w:rsidRDefault="001C70AB" w:rsidP="00EA0DC6">
      <w:pPr>
        <w:pStyle w:val="NormalWeb"/>
        <w:spacing w:line="276" w:lineRule="auto"/>
        <w:ind w:left="708" w:right="-425"/>
        <w:jc w:val="both"/>
        <w:rPr>
          <w:rFonts w:ascii="Arial Narrow" w:hAnsi="Arial Narrow"/>
          <w:sz w:val="20"/>
          <w:szCs w:val="20"/>
        </w:rPr>
      </w:pPr>
      <w:r w:rsidRPr="00861049">
        <w:rPr>
          <w:rFonts w:ascii="Arial Narrow" w:hAnsi="Arial Narrow"/>
          <w:sz w:val="20"/>
          <w:szCs w:val="20"/>
        </w:rPr>
        <w:tab/>
      </w:r>
      <w:r w:rsidRPr="00861049">
        <w:rPr>
          <w:rFonts w:ascii="Arial Narrow" w:hAnsi="Arial Narrow"/>
          <w:sz w:val="20"/>
          <w:szCs w:val="20"/>
        </w:rPr>
        <w:tab/>
      </w:r>
      <w:r w:rsidRPr="00861049">
        <w:rPr>
          <w:rFonts w:ascii="Arial Narrow" w:hAnsi="Arial Narrow"/>
          <w:sz w:val="20"/>
          <w:szCs w:val="20"/>
        </w:rPr>
        <w:tab/>
        <w:t xml:space="preserve">     Impuesto a las tierras rurales</w:t>
      </w:r>
    </w:p>
    <w:p w:rsidR="001C70AB" w:rsidRPr="00861049" w:rsidRDefault="001C70AB" w:rsidP="00EA0DC6">
      <w:pPr>
        <w:pStyle w:val="NormalWeb"/>
        <w:spacing w:line="276" w:lineRule="auto"/>
        <w:ind w:left="708" w:right="-425"/>
        <w:jc w:val="both"/>
        <w:rPr>
          <w:rFonts w:ascii="Arial Narrow" w:hAnsi="Arial Narrow"/>
          <w:b/>
          <w:sz w:val="20"/>
          <w:szCs w:val="20"/>
        </w:rPr>
      </w:pPr>
      <w:r w:rsidRPr="00861049">
        <w:rPr>
          <w:rFonts w:ascii="Arial Narrow" w:hAnsi="Arial Narrow"/>
          <w:b/>
          <w:sz w:val="20"/>
          <w:szCs w:val="20"/>
        </w:rPr>
        <w:lastRenderedPageBreak/>
        <w:t>LEY ORGÁNICA REFORMATORIA E INTERPRETATIVA A LA LEY DE RÉGIMEN TRIBUTARIO INTERNO, AL CÓDIGO TRIBUTARIO, A LA LEY REFORMATORIA PARA LA EQUIDAD TRIBUTARIA DEL ECUADOR Y A LA LEY DE RÉGIMEN DEL SECTOR ELÉCTRICO. (JULIO 2008)</w:t>
      </w:r>
    </w:p>
    <w:p w:rsidR="001C70AB" w:rsidRPr="00861049" w:rsidRDefault="001C70AB" w:rsidP="00EA0DC6">
      <w:pPr>
        <w:pStyle w:val="NormalWeb"/>
        <w:spacing w:line="276" w:lineRule="auto"/>
        <w:ind w:left="708" w:right="-425"/>
        <w:jc w:val="both"/>
        <w:rPr>
          <w:rFonts w:ascii="Arial Narrow" w:hAnsi="Arial Narrow"/>
          <w:b/>
          <w:sz w:val="20"/>
          <w:szCs w:val="20"/>
        </w:rPr>
      </w:pPr>
      <w:r w:rsidRPr="00861049">
        <w:rPr>
          <w:rFonts w:ascii="Arial Narrow" w:hAnsi="Arial Narrow"/>
          <w:b/>
          <w:sz w:val="20"/>
          <w:szCs w:val="20"/>
        </w:rPr>
        <w:t xml:space="preserve">LEY ORGÁNICA REFORMATORIA A LA LEY DE RÉGIMEN TRIBUTARIO INTERNO Y A LA </w:t>
      </w:r>
      <w:r w:rsidRPr="00861049">
        <w:rPr>
          <w:rFonts w:ascii="Arial Narrow" w:hAnsi="Arial Narrow"/>
          <w:sz w:val="20"/>
          <w:szCs w:val="20"/>
        </w:rPr>
        <w:tab/>
      </w:r>
      <w:r w:rsidRPr="00861049">
        <w:rPr>
          <w:rFonts w:ascii="Arial Narrow" w:hAnsi="Arial Narrow"/>
          <w:b/>
          <w:sz w:val="20"/>
          <w:szCs w:val="20"/>
        </w:rPr>
        <w:t>LEY REFORMATORIA PARA LA EQUIDAD TRIBUTARIA EN EL ECUADOR (DICIEMBRE 2008)</w:t>
      </w:r>
    </w:p>
    <w:p w:rsidR="001C70AB" w:rsidRPr="00861049" w:rsidRDefault="001C70AB" w:rsidP="00EA0DC6">
      <w:pPr>
        <w:pStyle w:val="NormalWeb"/>
        <w:spacing w:line="276" w:lineRule="auto"/>
        <w:ind w:left="708" w:right="-425"/>
        <w:jc w:val="both"/>
        <w:rPr>
          <w:rFonts w:ascii="Arial Narrow" w:hAnsi="Arial Narrow"/>
          <w:sz w:val="20"/>
          <w:szCs w:val="20"/>
        </w:rPr>
      </w:pPr>
      <w:r w:rsidRPr="00861049">
        <w:rPr>
          <w:rFonts w:ascii="Arial Narrow" w:hAnsi="Arial Narrow"/>
          <w:sz w:val="20"/>
          <w:szCs w:val="20"/>
        </w:rPr>
        <w:t>Reformas: Impuesto a la Salida de capitales 1%</w:t>
      </w:r>
    </w:p>
    <w:p w:rsidR="001C70AB" w:rsidRPr="00861049" w:rsidRDefault="001C70AB" w:rsidP="00EA0DC6">
      <w:pPr>
        <w:pStyle w:val="NormalWeb"/>
        <w:spacing w:line="276" w:lineRule="auto"/>
        <w:ind w:left="708" w:right="-425"/>
        <w:jc w:val="both"/>
        <w:rPr>
          <w:rFonts w:ascii="Arial Narrow" w:hAnsi="Arial Narrow"/>
          <w:sz w:val="20"/>
          <w:szCs w:val="20"/>
        </w:rPr>
      </w:pPr>
      <w:r w:rsidRPr="00861049">
        <w:rPr>
          <w:rFonts w:ascii="Arial Narrow" w:hAnsi="Arial Narrow"/>
          <w:sz w:val="20"/>
          <w:szCs w:val="20"/>
        </w:rPr>
        <w:tab/>
        <w:t xml:space="preserve">      Impuesto a los activos en el exterior (tenencia a cualquier título de fondos disponibles en entidades domiciliadas fuera o inversiones </w:t>
      </w:r>
      <w:proofErr w:type="spellStart"/>
      <w:r w:rsidRPr="00861049">
        <w:rPr>
          <w:rFonts w:ascii="Arial Narrow" w:hAnsi="Arial Narrow"/>
          <w:sz w:val="20"/>
          <w:szCs w:val="20"/>
        </w:rPr>
        <w:t>emitidad</w:t>
      </w:r>
      <w:proofErr w:type="spellEnd"/>
      <w:r w:rsidRPr="00861049">
        <w:rPr>
          <w:rFonts w:ascii="Arial Narrow" w:hAnsi="Arial Narrow"/>
          <w:sz w:val="20"/>
          <w:szCs w:val="20"/>
        </w:rPr>
        <w:t xml:space="preserve"> por emisores nacionales. Tarifa 0.084%</w:t>
      </w:r>
    </w:p>
    <w:p w:rsidR="001C70AB" w:rsidRPr="00861049" w:rsidRDefault="001C70AB" w:rsidP="00EA0DC6">
      <w:pPr>
        <w:pStyle w:val="NormalWeb"/>
        <w:spacing w:line="276" w:lineRule="auto"/>
        <w:ind w:left="708" w:right="-425"/>
        <w:jc w:val="both"/>
        <w:rPr>
          <w:rFonts w:ascii="Arial Narrow" w:hAnsi="Arial Narrow"/>
          <w:b/>
          <w:sz w:val="20"/>
          <w:szCs w:val="20"/>
        </w:rPr>
      </w:pPr>
      <w:r w:rsidRPr="00861049">
        <w:rPr>
          <w:rFonts w:ascii="Arial Narrow" w:hAnsi="Arial Narrow"/>
          <w:b/>
          <w:sz w:val="20"/>
          <w:szCs w:val="20"/>
        </w:rPr>
        <w:t>LEY DE FOMENTO AMBIENTAL Y OPTIMIZACIÓN DE INGRESOS DEL ESTADO (noviembre 2011)</w:t>
      </w:r>
    </w:p>
    <w:p w:rsidR="001C70AB" w:rsidRPr="00861049" w:rsidRDefault="001C70AB" w:rsidP="00EA0DC6">
      <w:pPr>
        <w:pStyle w:val="NormalWeb"/>
        <w:spacing w:line="276" w:lineRule="auto"/>
        <w:ind w:left="708" w:right="-425"/>
        <w:jc w:val="both"/>
        <w:rPr>
          <w:rFonts w:ascii="Arial Narrow" w:hAnsi="Arial Narrow"/>
          <w:b/>
          <w:sz w:val="20"/>
          <w:szCs w:val="20"/>
        </w:rPr>
      </w:pPr>
      <w:r w:rsidRPr="00861049">
        <w:rPr>
          <w:rFonts w:ascii="Arial Narrow" w:hAnsi="Arial Narrow"/>
          <w:b/>
          <w:sz w:val="20"/>
          <w:szCs w:val="20"/>
        </w:rPr>
        <w:t xml:space="preserve">Nuevas formas tributarias: </w:t>
      </w:r>
    </w:p>
    <w:p w:rsidR="001C70AB" w:rsidRPr="00861049" w:rsidRDefault="001C70AB" w:rsidP="00EA0DC6">
      <w:pPr>
        <w:pStyle w:val="NormalWeb"/>
        <w:spacing w:line="276" w:lineRule="auto"/>
        <w:ind w:left="708" w:right="-425"/>
        <w:jc w:val="both"/>
        <w:rPr>
          <w:rFonts w:ascii="Arial Narrow" w:hAnsi="Arial Narrow"/>
          <w:sz w:val="20"/>
          <w:szCs w:val="20"/>
        </w:rPr>
      </w:pPr>
      <w:r w:rsidRPr="00861049">
        <w:rPr>
          <w:rFonts w:ascii="Arial Narrow" w:hAnsi="Arial Narrow"/>
          <w:sz w:val="20"/>
          <w:szCs w:val="20"/>
        </w:rPr>
        <w:t>Deducciones en relación con los vehículos:</w:t>
      </w:r>
    </w:p>
    <w:p w:rsidR="001C70AB" w:rsidRPr="00861049" w:rsidRDefault="001C70AB" w:rsidP="00EA0DC6">
      <w:pPr>
        <w:pStyle w:val="NormalWeb"/>
        <w:numPr>
          <w:ilvl w:val="0"/>
          <w:numId w:val="11"/>
        </w:numPr>
        <w:spacing w:line="276" w:lineRule="auto"/>
        <w:ind w:left="1428" w:right="-425"/>
        <w:jc w:val="both"/>
        <w:rPr>
          <w:rFonts w:ascii="Arial Narrow" w:hAnsi="Arial Narrow"/>
          <w:b/>
          <w:sz w:val="20"/>
          <w:szCs w:val="20"/>
        </w:rPr>
      </w:pPr>
      <w:r w:rsidRPr="00861049">
        <w:rPr>
          <w:rFonts w:ascii="Arial Narrow" w:hAnsi="Arial Narrow"/>
          <w:sz w:val="20"/>
          <w:szCs w:val="20"/>
        </w:rPr>
        <w:t>Depreciación y amortización</w:t>
      </w:r>
    </w:p>
    <w:p w:rsidR="001C70AB" w:rsidRPr="00861049" w:rsidRDefault="001C70AB" w:rsidP="00EA0DC6">
      <w:pPr>
        <w:pStyle w:val="NormalWeb"/>
        <w:numPr>
          <w:ilvl w:val="0"/>
          <w:numId w:val="11"/>
        </w:numPr>
        <w:spacing w:line="276" w:lineRule="auto"/>
        <w:ind w:left="1428" w:right="-425"/>
        <w:jc w:val="both"/>
        <w:rPr>
          <w:rFonts w:ascii="Arial Narrow" w:hAnsi="Arial Narrow"/>
          <w:b/>
          <w:sz w:val="20"/>
          <w:szCs w:val="20"/>
        </w:rPr>
      </w:pPr>
      <w:r w:rsidRPr="00861049">
        <w:rPr>
          <w:rFonts w:ascii="Arial Narrow" w:hAnsi="Arial Narrow"/>
          <w:sz w:val="20"/>
          <w:szCs w:val="20"/>
        </w:rPr>
        <w:t>Arrendamiento mercantil</w:t>
      </w:r>
    </w:p>
    <w:p w:rsidR="001C70AB" w:rsidRPr="00861049" w:rsidRDefault="001C70AB" w:rsidP="00EA0DC6">
      <w:pPr>
        <w:pStyle w:val="NormalWeb"/>
        <w:numPr>
          <w:ilvl w:val="0"/>
          <w:numId w:val="11"/>
        </w:numPr>
        <w:spacing w:line="276" w:lineRule="auto"/>
        <w:ind w:left="1428" w:right="-425"/>
        <w:jc w:val="both"/>
        <w:rPr>
          <w:rFonts w:ascii="Arial Narrow" w:hAnsi="Arial Narrow"/>
          <w:b/>
          <w:sz w:val="20"/>
          <w:szCs w:val="20"/>
        </w:rPr>
      </w:pPr>
      <w:r w:rsidRPr="00861049">
        <w:rPr>
          <w:rFonts w:ascii="Arial Narrow" w:hAnsi="Arial Narrow"/>
          <w:sz w:val="20"/>
          <w:szCs w:val="20"/>
        </w:rPr>
        <w:t>Intereses pagados por préstamos para adquisición</w:t>
      </w:r>
    </w:p>
    <w:p w:rsidR="001C70AB" w:rsidRPr="00861049" w:rsidRDefault="001C70AB" w:rsidP="00EA0DC6">
      <w:pPr>
        <w:pStyle w:val="NormalWeb"/>
        <w:numPr>
          <w:ilvl w:val="0"/>
          <w:numId w:val="11"/>
        </w:numPr>
        <w:spacing w:line="276" w:lineRule="auto"/>
        <w:ind w:left="1428" w:right="-425"/>
        <w:jc w:val="both"/>
        <w:rPr>
          <w:rFonts w:ascii="Arial Narrow" w:hAnsi="Arial Narrow"/>
          <w:b/>
          <w:sz w:val="20"/>
          <w:szCs w:val="20"/>
        </w:rPr>
      </w:pPr>
      <w:r w:rsidRPr="00861049">
        <w:rPr>
          <w:rFonts w:ascii="Arial Narrow" w:hAnsi="Arial Narrow"/>
          <w:sz w:val="20"/>
          <w:szCs w:val="20"/>
        </w:rPr>
        <w:t>Tributos a la propiedad</w:t>
      </w:r>
    </w:p>
    <w:p w:rsidR="001C70AB" w:rsidRPr="00861049" w:rsidRDefault="001C70AB" w:rsidP="00EA0DC6">
      <w:pPr>
        <w:pStyle w:val="NormalWeb"/>
        <w:numPr>
          <w:ilvl w:val="0"/>
          <w:numId w:val="11"/>
        </w:numPr>
        <w:spacing w:line="276" w:lineRule="auto"/>
        <w:ind w:left="1428" w:right="-425"/>
        <w:jc w:val="both"/>
        <w:rPr>
          <w:rFonts w:ascii="Arial Narrow" w:hAnsi="Arial Narrow"/>
          <w:b/>
          <w:sz w:val="20"/>
          <w:szCs w:val="20"/>
        </w:rPr>
      </w:pPr>
      <w:r w:rsidRPr="00861049">
        <w:rPr>
          <w:rFonts w:ascii="Arial Narrow" w:hAnsi="Arial Narrow"/>
          <w:sz w:val="20"/>
          <w:szCs w:val="20"/>
        </w:rPr>
        <w:t>Exoneración híbridos</w:t>
      </w:r>
      <w:r w:rsidRPr="00861049">
        <w:rPr>
          <w:rFonts w:ascii="Arial Narrow" w:hAnsi="Arial Narrow"/>
          <w:b/>
          <w:sz w:val="20"/>
          <w:szCs w:val="20"/>
        </w:rPr>
        <w:t xml:space="preserve"> </w:t>
      </w:r>
    </w:p>
    <w:p w:rsidR="001C70AB" w:rsidRPr="00861049" w:rsidRDefault="001C70AB" w:rsidP="00EA0DC6">
      <w:pPr>
        <w:pStyle w:val="NormalWeb"/>
        <w:spacing w:line="276" w:lineRule="auto"/>
        <w:ind w:left="708" w:right="-425"/>
        <w:jc w:val="both"/>
        <w:rPr>
          <w:rFonts w:ascii="Arial Narrow" w:hAnsi="Arial Narrow"/>
          <w:sz w:val="20"/>
          <w:szCs w:val="20"/>
        </w:rPr>
      </w:pPr>
      <w:r w:rsidRPr="00861049">
        <w:rPr>
          <w:rFonts w:ascii="Arial Narrow" w:hAnsi="Arial Narrow"/>
          <w:sz w:val="20"/>
          <w:szCs w:val="20"/>
        </w:rPr>
        <w:t>Impuesto a la renta único para la actividad productiva  del banano (2% total ventas)</w:t>
      </w:r>
    </w:p>
    <w:p w:rsidR="001C70AB" w:rsidRPr="00861049" w:rsidRDefault="001C70AB" w:rsidP="00EA0DC6">
      <w:pPr>
        <w:pStyle w:val="NormalWeb"/>
        <w:spacing w:line="276" w:lineRule="auto"/>
        <w:ind w:left="708" w:right="-425"/>
        <w:jc w:val="both"/>
        <w:rPr>
          <w:rFonts w:ascii="Arial Narrow" w:hAnsi="Arial Narrow"/>
          <w:sz w:val="20"/>
          <w:szCs w:val="20"/>
        </w:rPr>
      </w:pPr>
      <w:r w:rsidRPr="00861049">
        <w:rPr>
          <w:rFonts w:ascii="Arial Narrow" w:hAnsi="Arial Narrow"/>
          <w:sz w:val="20"/>
          <w:szCs w:val="20"/>
        </w:rPr>
        <w:t>Compensación presupuestaria de IVA</w:t>
      </w:r>
    </w:p>
    <w:p w:rsidR="001C70AB" w:rsidRPr="00861049" w:rsidRDefault="001C70AB" w:rsidP="00EA0DC6">
      <w:pPr>
        <w:pStyle w:val="NormalWeb"/>
        <w:spacing w:line="276" w:lineRule="auto"/>
        <w:ind w:left="708" w:right="-425"/>
        <w:jc w:val="both"/>
        <w:rPr>
          <w:rFonts w:ascii="Arial Narrow" w:hAnsi="Arial Narrow"/>
          <w:sz w:val="20"/>
          <w:szCs w:val="20"/>
        </w:rPr>
      </w:pPr>
      <w:r w:rsidRPr="00861049">
        <w:rPr>
          <w:rFonts w:ascii="Arial Narrow" w:hAnsi="Arial Narrow"/>
          <w:sz w:val="20"/>
          <w:szCs w:val="20"/>
        </w:rPr>
        <w:t>Reforma al ICE (cigarrillos  y bebidas alcohólicas)</w:t>
      </w:r>
    </w:p>
    <w:p w:rsidR="001C70AB" w:rsidRPr="00861049" w:rsidRDefault="001C70AB" w:rsidP="00EA0DC6">
      <w:pPr>
        <w:pStyle w:val="NormalWeb"/>
        <w:spacing w:line="276" w:lineRule="auto"/>
        <w:ind w:left="708" w:right="-425"/>
        <w:jc w:val="both"/>
        <w:rPr>
          <w:rFonts w:ascii="Arial Narrow" w:hAnsi="Arial Narrow"/>
          <w:sz w:val="20"/>
          <w:szCs w:val="20"/>
        </w:rPr>
      </w:pPr>
      <w:r w:rsidRPr="00861049">
        <w:rPr>
          <w:rFonts w:ascii="Arial Narrow" w:hAnsi="Arial Narrow"/>
          <w:sz w:val="20"/>
          <w:szCs w:val="20"/>
        </w:rPr>
        <w:t>Exoneración vehículos híbridos</w:t>
      </w:r>
    </w:p>
    <w:p w:rsidR="001C70AB" w:rsidRPr="00861049" w:rsidRDefault="001C70AB" w:rsidP="00EA0DC6">
      <w:pPr>
        <w:pStyle w:val="NormalWeb"/>
        <w:spacing w:line="276" w:lineRule="auto"/>
        <w:ind w:left="708" w:right="-425"/>
        <w:jc w:val="both"/>
        <w:rPr>
          <w:rFonts w:ascii="Arial Narrow" w:hAnsi="Arial Narrow"/>
          <w:sz w:val="20"/>
          <w:szCs w:val="20"/>
        </w:rPr>
      </w:pPr>
      <w:r w:rsidRPr="00861049">
        <w:rPr>
          <w:rFonts w:ascii="Arial Narrow" w:hAnsi="Arial Narrow"/>
          <w:sz w:val="20"/>
          <w:szCs w:val="20"/>
        </w:rPr>
        <w:t>Impuesto a contaminación por cilindraje (no emanaciones de humo)</w:t>
      </w:r>
    </w:p>
    <w:p w:rsidR="001C70AB" w:rsidRPr="00861049" w:rsidRDefault="001C70AB" w:rsidP="00EA0DC6">
      <w:pPr>
        <w:pStyle w:val="NormalWeb"/>
        <w:spacing w:line="276" w:lineRule="auto"/>
        <w:ind w:left="708" w:right="-425"/>
        <w:jc w:val="both"/>
        <w:rPr>
          <w:rFonts w:ascii="Arial Narrow" w:hAnsi="Arial Narrow"/>
          <w:sz w:val="20"/>
          <w:szCs w:val="20"/>
        </w:rPr>
      </w:pPr>
      <w:r w:rsidRPr="00861049">
        <w:rPr>
          <w:rFonts w:ascii="Arial Narrow" w:hAnsi="Arial Narrow"/>
          <w:sz w:val="20"/>
          <w:szCs w:val="20"/>
        </w:rPr>
        <w:t>Impuesto redimible a las botellas plásticas no retornables (pagan los embotelladores, devolución 0.02 $ al que recolecte)</w:t>
      </w:r>
    </w:p>
    <w:p w:rsidR="001C70AB" w:rsidRPr="00861049" w:rsidRDefault="001C70AB" w:rsidP="00EA0DC6">
      <w:pPr>
        <w:pStyle w:val="NormalWeb"/>
        <w:spacing w:line="276" w:lineRule="auto"/>
        <w:ind w:left="708" w:right="-425"/>
        <w:jc w:val="both"/>
        <w:rPr>
          <w:rFonts w:ascii="Arial Narrow" w:hAnsi="Arial Narrow"/>
          <w:sz w:val="20"/>
          <w:szCs w:val="20"/>
        </w:rPr>
      </w:pPr>
      <w:r w:rsidRPr="00861049">
        <w:rPr>
          <w:rFonts w:ascii="Arial Narrow" w:hAnsi="Arial Narrow"/>
          <w:sz w:val="20"/>
          <w:szCs w:val="20"/>
        </w:rPr>
        <w:t>Elevación al 5% el Impuesto a la Salida de Divisas</w:t>
      </w:r>
    </w:p>
    <w:p w:rsidR="001C70AB" w:rsidRPr="00861049" w:rsidRDefault="001C70AB" w:rsidP="00EA0DC6">
      <w:pPr>
        <w:pStyle w:val="NormalWeb"/>
        <w:spacing w:line="276" w:lineRule="auto"/>
        <w:ind w:left="708" w:right="-425"/>
        <w:jc w:val="both"/>
        <w:rPr>
          <w:rFonts w:ascii="Arial Narrow" w:hAnsi="Arial Narrow"/>
          <w:b/>
          <w:bCs/>
          <w:sz w:val="20"/>
          <w:szCs w:val="20"/>
        </w:rPr>
      </w:pPr>
      <w:r w:rsidRPr="00861049">
        <w:rPr>
          <w:rFonts w:ascii="Arial Narrow" w:hAnsi="Arial Narrow"/>
          <w:sz w:val="20"/>
          <w:szCs w:val="20"/>
        </w:rPr>
        <w:t>Deducción Impuesto Tierras Rurales por programas de forestación y reforestación en sus predios.</w:t>
      </w:r>
    </w:p>
    <w:p w:rsidR="001C70AB" w:rsidRPr="00861049" w:rsidRDefault="001C70AB" w:rsidP="00EA0DC6">
      <w:pPr>
        <w:autoSpaceDE w:val="0"/>
        <w:autoSpaceDN w:val="0"/>
        <w:adjustRightInd w:val="0"/>
        <w:spacing w:after="0"/>
        <w:ind w:left="708"/>
        <w:jc w:val="both"/>
        <w:rPr>
          <w:rFonts w:ascii="Arial Narrow" w:hAnsi="Arial Narrow" w:cs="Arial"/>
          <w:b/>
          <w:color w:val="000000"/>
          <w:sz w:val="20"/>
          <w:szCs w:val="20"/>
          <w:lang w:val="es-ES"/>
        </w:rPr>
      </w:pPr>
    </w:p>
    <w:p w:rsidR="004638BB" w:rsidRPr="00861049" w:rsidRDefault="004638BB" w:rsidP="00094285">
      <w:pPr>
        <w:spacing w:after="0"/>
        <w:jc w:val="both"/>
        <w:rPr>
          <w:rFonts w:ascii="Arial Narrow" w:hAnsi="Arial Narrow" w:cs="Arial"/>
          <w:sz w:val="20"/>
          <w:szCs w:val="20"/>
          <w:highlight w:val="yellow"/>
          <w:lang w:val="es-MX"/>
        </w:rPr>
      </w:pPr>
    </w:p>
    <w:p w:rsidR="00FA0EA1" w:rsidRPr="00EA0DC6" w:rsidRDefault="004638BB" w:rsidP="00EA0DC6">
      <w:pPr>
        <w:pStyle w:val="Prrafodelista"/>
        <w:numPr>
          <w:ilvl w:val="1"/>
          <w:numId w:val="12"/>
        </w:numPr>
        <w:autoSpaceDE w:val="0"/>
        <w:autoSpaceDN w:val="0"/>
        <w:adjustRightInd w:val="0"/>
        <w:spacing w:after="0"/>
        <w:jc w:val="both"/>
        <w:rPr>
          <w:rFonts w:ascii="Arial Narrow" w:hAnsi="Arial Narrow" w:cs="Arial"/>
          <w:b/>
          <w:sz w:val="20"/>
          <w:szCs w:val="20"/>
          <w:u w:val="single"/>
          <w:lang w:val="es-MX"/>
        </w:rPr>
      </w:pPr>
      <w:r w:rsidRPr="00EA0DC6">
        <w:rPr>
          <w:rFonts w:ascii="Arial Narrow" w:hAnsi="Arial Narrow" w:cs="Arial"/>
          <w:b/>
          <w:sz w:val="20"/>
          <w:szCs w:val="20"/>
          <w:u w:val="single"/>
          <w:lang w:val="es-MX"/>
        </w:rPr>
        <w:t>Potestad Tributaria.</w:t>
      </w:r>
      <w:r w:rsidR="00FA0EA1" w:rsidRPr="00EA0DC6">
        <w:rPr>
          <w:rFonts w:ascii="Arial Narrow" w:hAnsi="Arial Narrow" w:cs="Arial"/>
          <w:b/>
          <w:sz w:val="20"/>
          <w:szCs w:val="20"/>
          <w:u w:val="single"/>
          <w:lang w:val="es-MX"/>
        </w:rPr>
        <w:t>-</w:t>
      </w:r>
      <w:r w:rsidRPr="00EA0DC6">
        <w:rPr>
          <w:rFonts w:ascii="Arial Narrow" w:hAnsi="Arial Narrow" w:cs="Arial"/>
          <w:b/>
          <w:sz w:val="20"/>
          <w:szCs w:val="20"/>
          <w:u w:val="single"/>
          <w:lang w:val="es-MX"/>
        </w:rPr>
        <w:t xml:space="preserve"> </w:t>
      </w:r>
    </w:p>
    <w:p w:rsidR="00FA0EA1" w:rsidRPr="00861049" w:rsidRDefault="00FA0EA1" w:rsidP="00094285">
      <w:pPr>
        <w:autoSpaceDE w:val="0"/>
        <w:autoSpaceDN w:val="0"/>
        <w:adjustRightInd w:val="0"/>
        <w:spacing w:after="0"/>
        <w:jc w:val="both"/>
        <w:rPr>
          <w:rFonts w:ascii="Arial Narrow" w:hAnsi="Arial Narrow" w:cs="Arial"/>
          <w:b/>
          <w:sz w:val="20"/>
          <w:szCs w:val="20"/>
          <w:u w:val="single"/>
          <w:lang w:val="es-MX"/>
        </w:rPr>
      </w:pPr>
    </w:p>
    <w:p w:rsidR="004638BB" w:rsidRPr="00861049" w:rsidRDefault="00FA0EA1" w:rsidP="00EA0DC6">
      <w:pPr>
        <w:autoSpaceDE w:val="0"/>
        <w:autoSpaceDN w:val="0"/>
        <w:adjustRightInd w:val="0"/>
        <w:spacing w:after="0"/>
        <w:ind w:left="708"/>
        <w:jc w:val="both"/>
        <w:rPr>
          <w:rFonts w:ascii="Arial Narrow" w:hAnsi="Arial Narrow" w:cs="Arial"/>
          <w:color w:val="000000"/>
          <w:sz w:val="20"/>
          <w:szCs w:val="20"/>
          <w:lang w:val="es-ES"/>
        </w:rPr>
      </w:pPr>
      <w:r w:rsidRPr="00861049">
        <w:rPr>
          <w:rFonts w:ascii="Arial Narrow" w:hAnsi="Arial Narrow" w:cs="Arial"/>
          <w:sz w:val="20"/>
          <w:szCs w:val="20"/>
          <w:lang w:val="es-MX"/>
        </w:rPr>
        <w:t xml:space="preserve">Como sucede con los principios de la tributación, del tema de la potestad tributaria se preocupa tanto la Constitución de la </w:t>
      </w:r>
      <w:r w:rsidR="00094285" w:rsidRPr="00861049">
        <w:rPr>
          <w:rFonts w:ascii="Arial Narrow" w:hAnsi="Arial Narrow" w:cs="Arial"/>
          <w:sz w:val="20"/>
          <w:szCs w:val="20"/>
          <w:lang w:val="es-MX"/>
        </w:rPr>
        <w:t>República</w:t>
      </w:r>
      <w:r w:rsidRPr="00861049">
        <w:rPr>
          <w:rFonts w:ascii="Arial Narrow" w:hAnsi="Arial Narrow" w:cs="Arial"/>
          <w:sz w:val="20"/>
          <w:szCs w:val="20"/>
          <w:lang w:val="es-MX"/>
        </w:rPr>
        <w:t xml:space="preserve"> del Ecuador cuanto el Código Tributario. </w:t>
      </w:r>
      <w:r w:rsidR="00094285" w:rsidRPr="00861049">
        <w:rPr>
          <w:rFonts w:ascii="Arial Narrow" w:hAnsi="Arial Narrow" w:cs="Arial"/>
          <w:sz w:val="20"/>
          <w:szCs w:val="20"/>
          <w:lang w:val="es-MX"/>
        </w:rPr>
        <w:t xml:space="preserve"> En el </w:t>
      </w:r>
      <w:r w:rsidR="004638BB" w:rsidRPr="00861049">
        <w:rPr>
          <w:rFonts w:ascii="Arial Narrow" w:hAnsi="Arial Narrow" w:cs="Arial"/>
          <w:sz w:val="20"/>
          <w:szCs w:val="20"/>
          <w:lang w:val="es-MX"/>
        </w:rPr>
        <w:t>Art. 301</w:t>
      </w:r>
      <w:r w:rsidR="00094285" w:rsidRPr="00861049">
        <w:rPr>
          <w:rFonts w:ascii="Arial Narrow" w:hAnsi="Arial Narrow" w:cs="Arial"/>
          <w:sz w:val="20"/>
          <w:szCs w:val="20"/>
          <w:lang w:val="es-MX"/>
        </w:rPr>
        <w:t>, la Constitución dice: “</w:t>
      </w:r>
      <w:r w:rsidR="00756461" w:rsidRPr="00861049">
        <w:rPr>
          <w:rFonts w:ascii="Arial Narrow" w:hAnsi="Arial Narrow" w:cs="Arial"/>
          <w:color w:val="000000"/>
          <w:sz w:val="20"/>
          <w:szCs w:val="20"/>
          <w:lang w:val="es-ES"/>
        </w:rPr>
        <w:t>Sólo por iniciativa de la Función Ejecutiva y mediante ley sancionada por la Asamblea</w:t>
      </w:r>
      <w:r w:rsidR="003C1CC4" w:rsidRPr="00861049">
        <w:rPr>
          <w:rFonts w:ascii="Arial Narrow" w:hAnsi="Arial Narrow" w:cs="Arial"/>
          <w:color w:val="000000"/>
          <w:sz w:val="20"/>
          <w:szCs w:val="20"/>
          <w:lang w:val="es-ES"/>
        </w:rPr>
        <w:t xml:space="preserve"> </w:t>
      </w:r>
      <w:r w:rsidR="00756461" w:rsidRPr="00861049">
        <w:rPr>
          <w:rFonts w:ascii="Arial Narrow" w:hAnsi="Arial Narrow" w:cs="Arial"/>
          <w:color w:val="000000"/>
          <w:sz w:val="20"/>
          <w:szCs w:val="20"/>
          <w:lang w:val="es-ES"/>
        </w:rPr>
        <w:t>Nacional se podrá establecer, modificar, exonerar o extinguir impuestos. Sólo por acto normativo de</w:t>
      </w:r>
      <w:r w:rsidR="003C1CC4" w:rsidRPr="00861049">
        <w:rPr>
          <w:rFonts w:ascii="Arial Narrow" w:hAnsi="Arial Narrow" w:cs="Arial"/>
          <w:color w:val="000000"/>
          <w:sz w:val="20"/>
          <w:szCs w:val="20"/>
          <w:lang w:val="es-ES"/>
        </w:rPr>
        <w:t xml:space="preserve"> </w:t>
      </w:r>
      <w:r w:rsidR="00756461" w:rsidRPr="00861049">
        <w:rPr>
          <w:rFonts w:ascii="Arial Narrow" w:hAnsi="Arial Narrow" w:cs="Arial"/>
          <w:color w:val="000000"/>
          <w:sz w:val="20"/>
          <w:szCs w:val="20"/>
          <w:lang w:val="es-ES"/>
        </w:rPr>
        <w:t>órgano competente se podrán establecer, modificar, exonerar y extinguir tasas y contribuciones. Las</w:t>
      </w:r>
      <w:r w:rsidR="003C1CC4" w:rsidRPr="00861049">
        <w:rPr>
          <w:rFonts w:ascii="Arial Narrow" w:hAnsi="Arial Narrow" w:cs="Arial"/>
          <w:color w:val="000000"/>
          <w:sz w:val="20"/>
          <w:szCs w:val="20"/>
          <w:lang w:val="es-ES"/>
        </w:rPr>
        <w:t xml:space="preserve"> </w:t>
      </w:r>
      <w:r w:rsidR="00756461" w:rsidRPr="00861049">
        <w:rPr>
          <w:rFonts w:ascii="Arial Narrow" w:hAnsi="Arial Narrow" w:cs="Arial"/>
          <w:color w:val="000000"/>
          <w:sz w:val="20"/>
          <w:szCs w:val="20"/>
          <w:lang w:val="es-ES"/>
        </w:rPr>
        <w:t>tasas y contribuciones especiales se crearán y regularán de acuerdo con la ley.</w:t>
      </w:r>
      <w:r w:rsidR="00094285" w:rsidRPr="00861049">
        <w:rPr>
          <w:rFonts w:ascii="Arial Narrow" w:hAnsi="Arial Narrow" w:cs="Arial"/>
          <w:color w:val="000000"/>
          <w:sz w:val="20"/>
          <w:szCs w:val="20"/>
          <w:lang w:val="es-ES"/>
        </w:rPr>
        <w:t>”  (Existen excepciones señaladas en la propia Constitución)</w:t>
      </w:r>
    </w:p>
    <w:p w:rsidR="00094285" w:rsidRPr="00861049" w:rsidRDefault="00094285" w:rsidP="00094285">
      <w:pPr>
        <w:autoSpaceDE w:val="0"/>
        <w:autoSpaceDN w:val="0"/>
        <w:adjustRightInd w:val="0"/>
        <w:spacing w:after="0"/>
        <w:jc w:val="both"/>
        <w:rPr>
          <w:rFonts w:ascii="Arial Narrow" w:hAnsi="Arial Narrow" w:cs="Arial"/>
          <w:color w:val="000000"/>
          <w:sz w:val="20"/>
          <w:szCs w:val="20"/>
          <w:lang w:val="es-ES"/>
        </w:rPr>
      </w:pPr>
    </w:p>
    <w:p w:rsidR="00094285" w:rsidRPr="00861049" w:rsidRDefault="00094285" w:rsidP="00EA0DC6">
      <w:pPr>
        <w:pStyle w:val="Textosinformato"/>
        <w:spacing w:line="276" w:lineRule="auto"/>
        <w:ind w:left="708"/>
        <w:jc w:val="both"/>
        <w:rPr>
          <w:rFonts w:ascii="Arial Narrow" w:hAnsi="Arial Narrow" w:cs="Verdana"/>
        </w:rPr>
      </w:pPr>
      <w:r w:rsidRPr="00861049">
        <w:rPr>
          <w:rFonts w:ascii="Arial Narrow" w:hAnsi="Arial Narrow" w:cs="Arial"/>
          <w:color w:val="000000"/>
        </w:rPr>
        <w:lastRenderedPageBreak/>
        <w:t>Y el Código Tributario, respecto de este tema establece: “</w:t>
      </w:r>
      <w:r w:rsidRPr="00861049">
        <w:rPr>
          <w:rFonts w:ascii="Arial Narrow" w:hAnsi="Arial Narrow" w:cs="Verdana"/>
        </w:rPr>
        <w:t>Art. 3.- Poder tributario.- Sólo por acto legislativo de órgano competente se podrán establecer, modificar o extinguir tributos. No se dictarán leyes tributarias con efecto retroactivo en perjuicio de los contribuyentes.</w:t>
      </w:r>
    </w:p>
    <w:p w:rsidR="00094285" w:rsidRPr="00861049" w:rsidRDefault="00094285" w:rsidP="00EA0DC6">
      <w:pPr>
        <w:pStyle w:val="Textosinformato"/>
        <w:spacing w:line="276" w:lineRule="auto"/>
        <w:ind w:left="708"/>
        <w:jc w:val="both"/>
        <w:rPr>
          <w:rFonts w:ascii="Arial Narrow" w:hAnsi="Arial Narrow" w:cs="Verdana"/>
        </w:rPr>
      </w:pPr>
    </w:p>
    <w:p w:rsidR="00094285" w:rsidRPr="00861049" w:rsidRDefault="00094285" w:rsidP="00EA0DC6">
      <w:pPr>
        <w:pStyle w:val="Textosinformato"/>
        <w:spacing w:line="276" w:lineRule="auto"/>
        <w:ind w:left="708" w:firstLine="708"/>
        <w:jc w:val="both"/>
        <w:rPr>
          <w:rFonts w:ascii="Arial Narrow" w:hAnsi="Arial Narrow" w:cs="Verdana"/>
        </w:rPr>
      </w:pPr>
      <w:r w:rsidRPr="00861049">
        <w:rPr>
          <w:rFonts w:ascii="Arial Narrow" w:hAnsi="Arial Narrow" w:cs="Verdana"/>
        </w:rPr>
        <w:t>Las tasas y contribuciones especiales se crearán y regularán de acuerdo con la ley.</w:t>
      </w:r>
    </w:p>
    <w:p w:rsidR="00094285" w:rsidRPr="00861049" w:rsidRDefault="00094285" w:rsidP="00EA0DC6">
      <w:pPr>
        <w:pStyle w:val="Textosinformato"/>
        <w:spacing w:line="276" w:lineRule="auto"/>
        <w:ind w:left="708"/>
        <w:jc w:val="both"/>
        <w:rPr>
          <w:rFonts w:ascii="Arial Narrow" w:hAnsi="Arial Narrow" w:cs="Verdana"/>
        </w:rPr>
      </w:pPr>
    </w:p>
    <w:p w:rsidR="00094285" w:rsidRPr="00861049" w:rsidRDefault="00094285" w:rsidP="00EA0DC6">
      <w:pPr>
        <w:pStyle w:val="Textosinformato"/>
        <w:spacing w:line="276" w:lineRule="auto"/>
        <w:ind w:left="708" w:firstLine="708"/>
        <w:jc w:val="both"/>
        <w:rPr>
          <w:rFonts w:ascii="Arial Narrow" w:hAnsi="Arial Narrow" w:cs="Verdana"/>
        </w:rPr>
      </w:pPr>
      <w:r w:rsidRPr="00861049">
        <w:rPr>
          <w:rFonts w:ascii="Arial Narrow" w:hAnsi="Arial Narrow" w:cs="Verdana"/>
        </w:rPr>
        <w:t>El Presidente de la República podrá fijar o modificar las tarifas arancelarias de aduana.”</w:t>
      </w:r>
    </w:p>
    <w:p w:rsidR="00094285" w:rsidRPr="00861049" w:rsidRDefault="00094285" w:rsidP="00094285">
      <w:pPr>
        <w:autoSpaceDE w:val="0"/>
        <w:autoSpaceDN w:val="0"/>
        <w:adjustRightInd w:val="0"/>
        <w:spacing w:after="0"/>
        <w:jc w:val="both"/>
        <w:rPr>
          <w:rFonts w:ascii="Arial Narrow" w:hAnsi="Arial Narrow" w:cs="Arial"/>
          <w:sz w:val="20"/>
          <w:szCs w:val="20"/>
          <w:highlight w:val="yellow"/>
          <w:lang w:val="es-ES"/>
        </w:rPr>
      </w:pPr>
    </w:p>
    <w:p w:rsidR="004638BB" w:rsidRPr="00861049" w:rsidRDefault="004638BB" w:rsidP="00A51CE1">
      <w:pPr>
        <w:spacing w:after="0"/>
        <w:jc w:val="both"/>
        <w:rPr>
          <w:rFonts w:ascii="Arial Narrow" w:hAnsi="Arial Narrow" w:cs="Arial"/>
          <w:sz w:val="20"/>
          <w:szCs w:val="20"/>
          <w:highlight w:val="yellow"/>
          <w:lang w:val="es-MX"/>
        </w:rPr>
      </w:pPr>
    </w:p>
    <w:p w:rsidR="004638BB" w:rsidRPr="00861049" w:rsidRDefault="004638BB" w:rsidP="00EA0DC6">
      <w:pPr>
        <w:pStyle w:val="Prrafodelista"/>
        <w:numPr>
          <w:ilvl w:val="0"/>
          <w:numId w:val="12"/>
        </w:numPr>
        <w:spacing w:after="0"/>
        <w:ind w:left="426"/>
        <w:jc w:val="both"/>
        <w:rPr>
          <w:rFonts w:ascii="Arial Narrow" w:hAnsi="Arial Narrow" w:cs="Arial"/>
          <w:b/>
          <w:sz w:val="20"/>
          <w:szCs w:val="20"/>
          <w:lang w:val="es-MX"/>
        </w:rPr>
      </w:pPr>
      <w:r w:rsidRPr="00861049">
        <w:rPr>
          <w:rFonts w:ascii="Arial Narrow" w:hAnsi="Arial Narrow" w:cs="Arial"/>
          <w:b/>
          <w:sz w:val="20"/>
          <w:szCs w:val="20"/>
          <w:lang w:val="es-MX"/>
        </w:rPr>
        <w:t>LA RELACIÓN JURÍDICA TRIBUTARIA</w:t>
      </w:r>
    </w:p>
    <w:p w:rsidR="004638BB" w:rsidRPr="00EA0DC6" w:rsidRDefault="004638BB" w:rsidP="00A51CE1">
      <w:pPr>
        <w:pStyle w:val="Prrafodelista"/>
        <w:ind w:left="426"/>
        <w:jc w:val="both"/>
        <w:rPr>
          <w:rFonts w:ascii="Arial Narrow" w:hAnsi="Arial Narrow" w:cs="Arial"/>
          <w:b/>
          <w:sz w:val="20"/>
          <w:szCs w:val="20"/>
          <w:lang w:val="es-MX"/>
        </w:rPr>
      </w:pPr>
    </w:p>
    <w:p w:rsidR="004638BB" w:rsidRPr="00EA0DC6" w:rsidRDefault="004638BB" w:rsidP="00EA0DC6">
      <w:pPr>
        <w:pStyle w:val="NormalWeb"/>
        <w:numPr>
          <w:ilvl w:val="1"/>
          <w:numId w:val="12"/>
        </w:numPr>
        <w:spacing w:line="276" w:lineRule="auto"/>
        <w:jc w:val="both"/>
        <w:rPr>
          <w:rFonts w:ascii="Arial Narrow" w:hAnsi="Arial Narrow" w:cs="Arial"/>
          <w:b/>
          <w:sz w:val="20"/>
          <w:szCs w:val="20"/>
          <w:lang w:val="es-MX"/>
        </w:rPr>
      </w:pPr>
      <w:r w:rsidRPr="00EA0DC6">
        <w:rPr>
          <w:rFonts w:ascii="Arial Narrow" w:hAnsi="Arial Narrow" w:cs="Arial"/>
          <w:b/>
          <w:sz w:val="20"/>
          <w:szCs w:val="20"/>
          <w:u w:val="single"/>
          <w:lang w:val="es-MX"/>
        </w:rPr>
        <w:t>Sujeto Activo</w:t>
      </w:r>
      <w:r w:rsidRPr="00EA0DC6">
        <w:rPr>
          <w:rFonts w:ascii="Arial Narrow" w:hAnsi="Arial Narrow" w:cs="Arial"/>
          <w:b/>
          <w:sz w:val="20"/>
          <w:szCs w:val="20"/>
          <w:lang w:val="es-MX"/>
        </w:rPr>
        <w:t xml:space="preserve">.- </w:t>
      </w:r>
    </w:p>
    <w:p w:rsidR="004638BB" w:rsidRPr="00861049" w:rsidRDefault="004638BB" w:rsidP="00EA0DC6">
      <w:pPr>
        <w:pStyle w:val="NormalWeb"/>
        <w:spacing w:line="276" w:lineRule="auto"/>
        <w:ind w:left="708"/>
        <w:jc w:val="both"/>
        <w:rPr>
          <w:rFonts w:ascii="Arial Narrow" w:hAnsi="Arial Narrow"/>
          <w:sz w:val="20"/>
          <w:szCs w:val="20"/>
        </w:rPr>
      </w:pPr>
      <w:r w:rsidRPr="00861049">
        <w:rPr>
          <w:rFonts w:ascii="Arial Narrow" w:hAnsi="Arial Narrow"/>
          <w:sz w:val="20"/>
          <w:szCs w:val="20"/>
        </w:rPr>
        <w:t>El estado como sujeto activo de los tributos ejerce su derecho a través de las administraciones tributarias</w:t>
      </w:r>
    </w:p>
    <w:p w:rsidR="00EA0DC6" w:rsidRPr="00EA0DC6" w:rsidRDefault="00EA0DC6" w:rsidP="00EA0DC6">
      <w:pPr>
        <w:pStyle w:val="NormalWeb"/>
        <w:numPr>
          <w:ilvl w:val="2"/>
          <w:numId w:val="12"/>
        </w:numPr>
        <w:spacing w:line="276" w:lineRule="auto"/>
        <w:jc w:val="both"/>
        <w:rPr>
          <w:rFonts w:ascii="Arial Narrow" w:hAnsi="Arial Narrow"/>
          <w:b/>
          <w:sz w:val="20"/>
          <w:szCs w:val="20"/>
        </w:rPr>
      </w:pPr>
      <w:r w:rsidRPr="00EA0DC6">
        <w:rPr>
          <w:rFonts w:ascii="Arial Narrow" w:hAnsi="Arial Narrow"/>
          <w:b/>
          <w:sz w:val="20"/>
          <w:szCs w:val="20"/>
        </w:rPr>
        <w:t>ADMINISTRACIONES TRIBUTARIAS</w:t>
      </w:r>
    </w:p>
    <w:p w:rsidR="004638BB" w:rsidRPr="00861049" w:rsidRDefault="004638BB" w:rsidP="00EA0DC6">
      <w:pPr>
        <w:pStyle w:val="NormalWeb"/>
        <w:numPr>
          <w:ilvl w:val="0"/>
          <w:numId w:val="13"/>
        </w:numPr>
        <w:spacing w:line="276" w:lineRule="auto"/>
        <w:jc w:val="both"/>
        <w:rPr>
          <w:rFonts w:ascii="Arial Narrow" w:hAnsi="Arial Narrow"/>
          <w:sz w:val="20"/>
          <w:szCs w:val="20"/>
        </w:rPr>
      </w:pPr>
      <w:r w:rsidRPr="00861049">
        <w:rPr>
          <w:rFonts w:ascii="Arial Narrow" w:hAnsi="Arial Narrow"/>
          <w:sz w:val="20"/>
          <w:szCs w:val="20"/>
        </w:rPr>
        <w:t xml:space="preserve">ADMINISTRACIONES TRIBUTARIAS CENTRALES.-  El Servicio de Rentas Internas que administra los Impuestos fiscales y el Servicio Nacional de Aduanas, los aduaneros. </w:t>
      </w:r>
    </w:p>
    <w:p w:rsidR="004638BB" w:rsidRPr="00861049" w:rsidRDefault="00EA0DC6" w:rsidP="00EA0DC6">
      <w:pPr>
        <w:pStyle w:val="NormalWeb"/>
        <w:numPr>
          <w:ilvl w:val="0"/>
          <w:numId w:val="13"/>
        </w:numPr>
        <w:spacing w:line="276" w:lineRule="auto"/>
        <w:jc w:val="both"/>
        <w:rPr>
          <w:rFonts w:ascii="Arial Narrow" w:hAnsi="Arial Narrow"/>
          <w:sz w:val="20"/>
          <w:szCs w:val="20"/>
        </w:rPr>
      </w:pPr>
      <w:r>
        <w:rPr>
          <w:rFonts w:ascii="Arial Narrow" w:hAnsi="Arial Narrow"/>
          <w:sz w:val="20"/>
          <w:szCs w:val="20"/>
        </w:rPr>
        <w:t>ADMIN</w:t>
      </w:r>
      <w:r w:rsidR="004638BB" w:rsidRPr="00861049">
        <w:rPr>
          <w:rFonts w:ascii="Arial Narrow" w:hAnsi="Arial Narrow"/>
          <w:sz w:val="20"/>
          <w:szCs w:val="20"/>
        </w:rPr>
        <w:t xml:space="preserve">ISTRACIONES TRIBUTARIAS SECCIONALES.- Integradas por los Gobiernos descentralizados, regional, provincial, municipal, parroquial rural, encargados de los Tributos seccionales </w:t>
      </w:r>
    </w:p>
    <w:p w:rsidR="004638BB" w:rsidRPr="00861049" w:rsidRDefault="004638BB" w:rsidP="00EA0DC6">
      <w:pPr>
        <w:pStyle w:val="NormalWeb"/>
        <w:numPr>
          <w:ilvl w:val="0"/>
          <w:numId w:val="13"/>
        </w:numPr>
        <w:spacing w:line="276" w:lineRule="auto"/>
        <w:jc w:val="both"/>
        <w:rPr>
          <w:rFonts w:ascii="Arial Narrow" w:hAnsi="Arial Narrow"/>
          <w:sz w:val="20"/>
          <w:szCs w:val="20"/>
        </w:rPr>
      </w:pPr>
      <w:r w:rsidRPr="00861049">
        <w:rPr>
          <w:rFonts w:ascii="Arial Narrow" w:hAnsi="Arial Narrow"/>
          <w:sz w:val="20"/>
          <w:szCs w:val="20"/>
        </w:rPr>
        <w:t xml:space="preserve">ADMINISTRACIONES DE EXCEPCION.- Todas aquellas administraciones Tributarias que nada tiene que ver con los tributos fiscales o municipales. </w:t>
      </w:r>
    </w:p>
    <w:tbl>
      <w:tblPr>
        <w:tblW w:w="0" w:type="auto"/>
        <w:tblCellSpacing w:w="0" w:type="dxa"/>
        <w:tblCellMar>
          <w:top w:w="15" w:type="dxa"/>
          <w:left w:w="15" w:type="dxa"/>
          <w:bottom w:w="15" w:type="dxa"/>
          <w:right w:w="15" w:type="dxa"/>
        </w:tblCellMar>
        <w:tblLook w:val="04A0"/>
      </w:tblPr>
      <w:tblGrid>
        <w:gridCol w:w="36"/>
      </w:tblGrid>
      <w:tr w:rsidR="004638BB" w:rsidRPr="00861049" w:rsidTr="001B03BA">
        <w:trPr>
          <w:tblCellSpacing w:w="0" w:type="dxa"/>
        </w:trPr>
        <w:tc>
          <w:tcPr>
            <w:tcW w:w="0" w:type="auto"/>
            <w:vAlign w:val="center"/>
            <w:hideMark/>
          </w:tcPr>
          <w:p w:rsidR="004638BB" w:rsidRPr="00861049" w:rsidRDefault="004638BB" w:rsidP="00A51CE1">
            <w:pPr>
              <w:spacing w:before="100" w:beforeAutospacing="1" w:after="100" w:afterAutospacing="1"/>
              <w:jc w:val="both"/>
              <w:rPr>
                <w:rFonts w:ascii="Arial Narrow" w:eastAsia="Times New Roman" w:hAnsi="Arial Narrow"/>
                <w:sz w:val="20"/>
                <w:szCs w:val="20"/>
                <w:lang w:val="es-ES" w:eastAsia="es-ES"/>
              </w:rPr>
            </w:pPr>
          </w:p>
        </w:tc>
      </w:tr>
    </w:tbl>
    <w:p w:rsidR="004638BB" w:rsidRPr="00EA0DC6" w:rsidRDefault="00092E67" w:rsidP="00EA0DC6">
      <w:pPr>
        <w:pStyle w:val="Prrafodelista"/>
        <w:numPr>
          <w:ilvl w:val="1"/>
          <w:numId w:val="12"/>
        </w:numPr>
        <w:autoSpaceDE w:val="0"/>
        <w:jc w:val="both"/>
        <w:rPr>
          <w:rFonts w:ascii="Arial Narrow" w:hAnsi="Arial Narrow" w:cs="Arial"/>
          <w:b/>
          <w:sz w:val="20"/>
          <w:szCs w:val="20"/>
          <w:lang w:val="es-MX"/>
        </w:rPr>
      </w:pPr>
      <w:r w:rsidRPr="00EA0DC6">
        <w:rPr>
          <w:rFonts w:ascii="Arial Narrow" w:eastAsia="Times New Roman" w:hAnsi="Arial Narrow"/>
          <w:b/>
          <w:sz w:val="20"/>
          <w:szCs w:val="20"/>
          <w:lang w:val="es-ES" w:eastAsia="es-ES"/>
        </w:rPr>
        <w:t xml:space="preserve">SUJETOS PASIVOS:                        </w:t>
      </w:r>
      <w:r w:rsidRPr="00EA0DC6">
        <w:rPr>
          <w:rFonts w:ascii="Arial Narrow" w:eastAsia="Times New Roman" w:hAnsi="Arial Narrow"/>
          <w:b/>
          <w:sz w:val="20"/>
          <w:szCs w:val="20"/>
          <w:lang w:val="es-ES" w:eastAsia="es-ES"/>
        </w:rPr>
        <w:tab/>
      </w:r>
      <w:r w:rsidRPr="00EA0DC6">
        <w:rPr>
          <w:rFonts w:ascii="Arial Narrow" w:eastAsia="Times New Roman" w:hAnsi="Arial Narrow"/>
          <w:b/>
          <w:sz w:val="20"/>
          <w:szCs w:val="20"/>
          <w:lang w:val="es-ES" w:eastAsia="es-ES"/>
        </w:rPr>
        <w:tab/>
      </w:r>
      <w:r w:rsidRPr="00EA0DC6">
        <w:rPr>
          <w:rFonts w:ascii="Arial Narrow" w:eastAsia="Times New Roman" w:hAnsi="Arial Narrow"/>
          <w:b/>
          <w:sz w:val="20"/>
          <w:szCs w:val="20"/>
          <w:lang w:val="es-ES" w:eastAsia="es-ES"/>
        </w:rPr>
        <w:tab/>
      </w:r>
      <w:r w:rsidRPr="00EA0DC6">
        <w:rPr>
          <w:rFonts w:ascii="Arial Narrow" w:eastAsia="Times New Roman" w:hAnsi="Arial Narrow"/>
          <w:b/>
          <w:sz w:val="20"/>
          <w:szCs w:val="20"/>
          <w:lang w:val="es-ES" w:eastAsia="es-ES"/>
        </w:rPr>
        <w:tab/>
        <w:t xml:space="preserve">      </w:t>
      </w:r>
    </w:p>
    <w:p w:rsidR="00976907" w:rsidRPr="00861049" w:rsidRDefault="00976907" w:rsidP="00EA0DC6">
      <w:pPr>
        <w:pStyle w:val="Textosinformato"/>
        <w:numPr>
          <w:ilvl w:val="2"/>
          <w:numId w:val="12"/>
        </w:numPr>
        <w:spacing w:line="276" w:lineRule="auto"/>
        <w:jc w:val="both"/>
        <w:rPr>
          <w:rFonts w:ascii="Arial Narrow" w:hAnsi="Arial Narrow" w:cs="Verdana"/>
        </w:rPr>
      </w:pPr>
      <w:r w:rsidRPr="00861049">
        <w:rPr>
          <w:rFonts w:ascii="Arial Narrow" w:hAnsi="Arial Narrow" w:cs="Verdana"/>
          <w:b/>
          <w:u w:val="single"/>
        </w:rPr>
        <w:t>Contribuyente</w:t>
      </w:r>
      <w:r w:rsidR="00094285" w:rsidRPr="00861049">
        <w:rPr>
          <w:rFonts w:ascii="Arial Narrow" w:hAnsi="Arial Narrow" w:cs="Verdana"/>
        </w:rPr>
        <w:t>.-</w:t>
      </w:r>
      <w:r w:rsidRPr="00861049">
        <w:rPr>
          <w:rFonts w:ascii="Arial Narrow" w:hAnsi="Arial Narrow" w:cs="Verdana"/>
        </w:rPr>
        <w:t xml:space="preserve"> </w:t>
      </w:r>
      <w:r w:rsidR="00094285" w:rsidRPr="00861049">
        <w:rPr>
          <w:rFonts w:ascii="Arial Narrow" w:hAnsi="Arial Narrow" w:cs="Verdana"/>
        </w:rPr>
        <w:t>E</w:t>
      </w:r>
      <w:r w:rsidRPr="00861049">
        <w:rPr>
          <w:rFonts w:ascii="Arial Narrow" w:hAnsi="Arial Narrow" w:cs="Verdana"/>
        </w:rPr>
        <w:t xml:space="preserve">s la persona natural o jurídica a quien la ley impone la prestación tributaria por la verificación del hecho generador. Nunca perderá su condición de contribuyente quien, según la ley, deba soportar la carga tributaria, aunque realice su traslación a otras personas. </w:t>
      </w:r>
      <w:r w:rsidR="00094285" w:rsidRPr="00861049">
        <w:rPr>
          <w:rFonts w:ascii="Arial Narrow" w:hAnsi="Arial Narrow" w:cs="Verdana"/>
        </w:rPr>
        <w:t>(Art. 25COT)</w:t>
      </w:r>
    </w:p>
    <w:p w:rsidR="00976907" w:rsidRPr="00861049" w:rsidRDefault="00976907" w:rsidP="00A51CE1">
      <w:pPr>
        <w:pStyle w:val="Textosinformato"/>
        <w:spacing w:line="276" w:lineRule="auto"/>
        <w:jc w:val="both"/>
        <w:rPr>
          <w:rFonts w:ascii="Arial Narrow" w:hAnsi="Arial Narrow" w:cs="Verdana"/>
        </w:rPr>
      </w:pPr>
    </w:p>
    <w:p w:rsidR="00976907" w:rsidRPr="00861049" w:rsidRDefault="00976907" w:rsidP="00EA0DC6">
      <w:pPr>
        <w:pStyle w:val="Textosinformato"/>
        <w:numPr>
          <w:ilvl w:val="2"/>
          <w:numId w:val="12"/>
        </w:numPr>
        <w:spacing w:line="276" w:lineRule="auto"/>
        <w:jc w:val="both"/>
        <w:rPr>
          <w:rFonts w:ascii="Arial Narrow" w:hAnsi="Arial Narrow" w:cs="Verdana"/>
        </w:rPr>
      </w:pPr>
      <w:r w:rsidRPr="00861049">
        <w:rPr>
          <w:rFonts w:ascii="Arial Narrow" w:hAnsi="Arial Narrow" w:cs="Verdana"/>
          <w:b/>
          <w:u w:val="single"/>
        </w:rPr>
        <w:t>Responsable</w:t>
      </w:r>
      <w:r w:rsidR="00094285" w:rsidRPr="00861049">
        <w:rPr>
          <w:rFonts w:ascii="Arial Narrow" w:hAnsi="Arial Narrow" w:cs="Verdana"/>
        </w:rPr>
        <w:t>.- E</w:t>
      </w:r>
      <w:r w:rsidRPr="00861049">
        <w:rPr>
          <w:rFonts w:ascii="Arial Narrow" w:hAnsi="Arial Narrow" w:cs="Verdana"/>
        </w:rPr>
        <w:t>s la persona que sin tener el carácter de contribuyente debe, por disposición expresa de la ley, cumplir las obligaciones atribuidas a éste.</w:t>
      </w:r>
    </w:p>
    <w:p w:rsidR="00976907" w:rsidRPr="00861049" w:rsidRDefault="00976907" w:rsidP="00A51CE1">
      <w:pPr>
        <w:pStyle w:val="Textosinformato"/>
        <w:spacing w:line="276" w:lineRule="auto"/>
        <w:jc w:val="both"/>
        <w:rPr>
          <w:rFonts w:ascii="Arial Narrow" w:hAnsi="Arial Narrow" w:cs="Verdana"/>
        </w:rPr>
      </w:pPr>
    </w:p>
    <w:p w:rsidR="00976907" w:rsidRPr="00861049" w:rsidRDefault="00976907" w:rsidP="00EA0DC6">
      <w:pPr>
        <w:pStyle w:val="Textosinformato"/>
        <w:spacing w:line="276" w:lineRule="auto"/>
        <w:ind w:left="1068"/>
        <w:jc w:val="both"/>
        <w:rPr>
          <w:rFonts w:ascii="Arial Narrow" w:hAnsi="Arial Narrow" w:cs="Verdana"/>
        </w:rPr>
      </w:pPr>
      <w:r w:rsidRPr="00861049">
        <w:rPr>
          <w:rFonts w:ascii="Arial Narrow" w:hAnsi="Arial Narrow" w:cs="Verdana"/>
        </w:rPr>
        <w:t xml:space="preserve">Toda obligación tributaria es </w:t>
      </w:r>
      <w:r w:rsidRPr="00861049">
        <w:rPr>
          <w:rFonts w:ascii="Arial Narrow" w:hAnsi="Arial Narrow" w:cs="Verdana"/>
          <w:b/>
        </w:rPr>
        <w:t>solidaria</w:t>
      </w:r>
      <w:r w:rsidRPr="00861049">
        <w:rPr>
          <w:rFonts w:ascii="Arial Narrow" w:hAnsi="Arial Narrow" w:cs="Verdana"/>
        </w:rPr>
        <w:t xml:space="preserve"> entre el contribuyente y el responsable, quedando a salvo el derecho de éste de repetir lo pagado en contra del contribuyente, ante la justicia ordinaria y en juicio verbal sumario.</w:t>
      </w:r>
    </w:p>
    <w:p w:rsidR="00976907" w:rsidRPr="00861049" w:rsidRDefault="00976907" w:rsidP="00A51CE1">
      <w:pPr>
        <w:pStyle w:val="Textosinformato"/>
        <w:spacing w:line="276" w:lineRule="auto"/>
        <w:jc w:val="both"/>
        <w:rPr>
          <w:rFonts w:ascii="Arial Narrow" w:hAnsi="Arial Narrow" w:cs="Verdana"/>
        </w:rPr>
      </w:pPr>
    </w:p>
    <w:p w:rsidR="004638BB" w:rsidRPr="00861049" w:rsidRDefault="004638BB" w:rsidP="00A51CE1">
      <w:pPr>
        <w:pStyle w:val="Prrafodelista"/>
        <w:spacing w:after="0"/>
        <w:ind w:left="1134"/>
        <w:jc w:val="both"/>
        <w:rPr>
          <w:rFonts w:ascii="Arial Narrow" w:hAnsi="Arial Narrow" w:cs="Arial"/>
          <w:sz w:val="20"/>
          <w:szCs w:val="20"/>
          <w:lang w:val="es-MX"/>
        </w:rPr>
      </w:pPr>
    </w:p>
    <w:p w:rsidR="00976907" w:rsidRPr="00861049" w:rsidRDefault="00976907" w:rsidP="00EA0DC6">
      <w:pPr>
        <w:pStyle w:val="Textosinformato"/>
        <w:spacing w:line="276" w:lineRule="auto"/>
        <w:ind w:left="1068"/>
        <w:jc w:val="both"/>
        <w:rPr>
          <w:rFonts w:ascii="Arial Narrow" w:hAnsi="Arial Narrow" w:cs="Verdana"/>
        </w:rPr>
      </w:pPr>
      <w:r w:rsidRPr="00861049">
        <w:rPr>
          <w:rFonts w:ascii="Arial Narrow" w:hAnsi="Arial Narrow" w:cs="Verdana"/>
          <w:u w:val="single"/>
        </w:rPr>
        <w:t>Responsable por representación.</w:t>
      </w:r>
      <w:r w:rsidRPr="00861049">
        <w:rPr>
          <w:rFonts w:ascii="Arial Narrow" w:hAnsi="Arial Narrow" w:cs="Verdana"/>
        </w:rPr>
        <w:t>- Para los efectos tributarios son responsables por representación:</w:t>
      </w:r>
    </w:p>
    <w:p w:rsidR="00976907" w:rsidRPr="00861049" w:rsidRDefault="00976907" w:rsidP="00EA0DC6">
      <w:pPr>
        <w:pStyle w:val="Textosinformato"/>
        <w:spacing w:line="276" w:lineRule="auto"/>
        <w:ind w:left="1068"/>
        <w:jc w:val="both"/>
        <w:rPr>
          <w:rFonts w:ascii="Arial Narrow" w:hAnsi="Arial Narrow" w:cs="Verdana"/>
        </w:rPr>
      </w:pPr>
    </w:p>
    <w:p w:rsidR="00976907" w:rsidRPr="00861049" w:rsidRDefault="00976907" w:rsidP="00EA0DC6">
      <w:pPr>
        <w:pStyle w:val="Textosinformato"/>
        <w:spacing w:line="276" w:lineRule="auto"/>
        <w:ind w:left="1068"/>
        <w:jc w:val="both"/>
        <w:rPr>
          <w:rFonts w:ascii="Arial Narrow" w:hAnsi="Arial Narrow" w:cs="Verdana"/>
        </w:rPr>
      </w:pPr>
      <w:r w:rsidRPr="00861049">
        <w:rPr>
          <w:rFonts w:ascii="Arial Narrow" w:hAnsi="Arial Narrow" w:cs="Verdana"/>
        </w:rPr>
        <w:t>1. Los representantes legales de los menores no emancipados y los tutores o curadores con administración de bienes de los demás incapaces;</w:t>
      </w:r>
    </w:p>
    <w:p w:rsidR="00976907" w:rsidRPr="00861049" w:rsidRDefault="00976907" w:rsidP="00EA0DC6">
      <w:pPr>
        <w:pStyle w:val="Textosinformato"/>
        <w:spacing w:line="276" w:lineRule="auto"/>
        <w:ind w:left="1068"/>
        <w:jc w:val="both"/>
        <w:rPr>
          <w:rFonts w:ascii="Arial Narrow" w:hAnsi="Arial Narrow" w:cs="Verdana"/>
        </w:rPr>
      </w:pPr>
      <w:r w:rsidRPr="00861049">
        <w:rPr>
          <w:rFonts w:ascii="Arial Narrow" w:hAnsi="Arial Narrow" w:cs="Verdana"/>
        </w:rPr>
        <w:t>2. Los directores, presidentes, gerentes o representantes de las personas jurídicas y demás entes colectivos con personalidad legalmente reconocida;</w:t>
      </w:r>
    </w:p>
    <w:p w:rsidR="00976907" w:rsidRPr="00861049" w:rsidRDefault="00976907" w:rsidP="00EA0DC6">
      <w:pPr>
        <w:pStyle w:val="Textosinformato"/>
        <w:spacing w:line="276" w:lineRule="auto"/>
        <w:ind w:left="1068"/>
        <w:jc w:val="both"/>
        <w:rPr>
          <w:rFonts w:ascii="Arial Narrow" w:hAnsi="Arial Narrow" w:cs="Verdana"/>
        </w:rPr>
      </w:pPr>
      <w:r w:rsidRPr="00861049">
        <w:rPr>
          <w:rFonts w:ascii="Arial Narrow" w:hAnsi="Arial Narrow" w:cs="Verdana"/>
        </w:rPr>
        <w:t>3. Los que dirijan, administren o tengan la disponibilidad de los bienes de entes colectivos que carecen de personalidad jurídica;</w:t>
      </w:r>
    </w:p>
    <w:p w:rsidR="00976907" w:rsidRPr="00861049" w:rsidRDefault="00976907" w:rsidP="00EA0DC6">
      <w:pPr>
        <w:pStyle w:val="Textosinformato"/>
        <w:spacing w:line="276" w:lineRule="auto"/>
        <w:ind w:left="1068"/>
        <w:jc w:val="both"/>
        <w:rPr>
          <w:rFonts w:ascii="Arial Narrow" w:hAnsi="Arial Narrow" w:cs="Verdana"/>
        </w:rPr>
      </w:pPr>
      <w:r w:rsidRPr="00861049">
        <w:rPr>
          <w:rFonts w:ascii="Arial Narrow" w:hAnsi="Arial Narrow" w:cs="Verdana"/>
        </w:rPr>
        <w:t>4. Los mandatarios, agentes oficiosos o gestores voluntarios respecto de los bienes que administren o dispongan; y,</w:t>
      </w:r>
    </w:p>
    <w:p w:rsidR="00976907" w:rsidRPr="00861049" w:rsidRDefault="00976907" w:rsidP="00EA0DC6">
      <w:pPr>
        <w:pStyle w:val="Textosinformato"/>
        <w:spacing w:line="276" w:lineRule="auto"/>
        <w:ind w:left="1068"/>
        <w:jc w:val="both"/>
        <w:rPr>
          <w:rFonts w:ascii="Arial Narrow" w:hAnsi="Arial Narrow" w:cs="Verdana"/>
        </w:rPr>
      </w:pPr>
      <w:r w:rsidRPr="00861049">
        <w:rPr>
          <w:rFonts w:ascii="Arial Narrow" w:hAnsi="Arial Narrow" w:cs="Verdana"/>
        </w:rPr>
        <w:t>5. Los síndicos de quiebras o de concursos de acreedores, los representantes o liquidadores de sociedades de hecho o de derecho en liquidación, los depositarios judiciales y los administradores de bienes ajenos, designados judicial o convencionalmente.</w:t>
      </w:r>
    </w:p>
    <w:p w:rsidR="001C70AB" w:rsidRPr="00861049" w:rsidRDefault="001C70AB" w:rsidP="001C70AB">
      <w:pPr>
        <w:pStyle w:val="Textosinformato"/>
        <w:spacing w:line="276" w:lineRule="auto"/>
        <w:jc w:val="both"/>
        <w:rPr>
          <w:rFonts w:ascii="Arial Narrow" w:hAnsi="Arial Narrow" w:cs="Verdana"/>
        </w:rPr>
      </w:pPr>
    </w:p>
    <w:p w:rsidR="00976907" w:rsidRPr="00861049" w:rsidRDefault="00976907" w:rsidP="00EA0DC6">
      <w:pPr>
        <w:pStyle w:val="Textosinformato"/>
        <w:spacing w:line="276" w:lineRule="auto"/>
        <w:ind w:left="708"/>
        <w:jc w:val="both"/>
        <w:rPr>
          <w:rFonts w:ascii="Arial Narrow" w:hAnsi="Arial Narrow" w:cs="Verdana"/>
        </w:rPr>
      </w:pPr>
      <w:r w:rsidRPr="00861049">
        <w:rPr>
          <w:rFonts w:ascii="Arial Narrow" w:hAnsi="Arial Narrow" w:cs="Verdana"/>
          <w:u w:val="single"/>
        </w:rPr>
        <w:t>Responsable como adquirente o sucesor</w:t>
      </w:r>
      <w:r w:rsidRPr="00861049">
        <w:rPr>
          <w:rFonts w:ascii="Arial Narrow" w:hAnsi="Arial Narrow" w:cs="Verdana"/>
        </w:rPr>
        <w:t xml:space="preserve">.- </w:t>
      </w:r>
    </w:p>
    <w:p w:rsidR="00094285" w:rsidRPr="00861049" w:rsidRDefault="00094285" w:rsidP="00EA0DC6">
      <w:pPr>
        <w:pStyle w:val="Textosinformato"/>
        <w:spacing w:line="276" w:lineRule="auto"/>
        <w:ind w:left="708"/>
        <w:jc w:val="both"/>
        <w:rPr>
          <w:rFonts w:ascii="Arial Narrow" w:hAnsi="Arial Narrow" w:cs="Verdana"/>
        </w:rPr>
      </w:pPr>
    </w:p>
    <w:p w:rsidR="00976907" w:rsidRPr="00861049" w:rsidRDefault="00976907" w:rsidP="00EA0DC6">
      <w:pPr>
        <w:pStyle w:val="Textosinformato"/>
        <w:spacing w:line="276" w:lineRule="auto"/>
        <w:ind w:left="708"/>
        <w:jc w:val="both"/>
        <w:rPr>
          <w:rFonts w:ascii="Arial Narrow" w:hAnsi="Arial Narrow" w:cs="Verdana"/>
        </w:rPr>
      </w:pPr>
      <w:r w:rsidRPr="00861049">
        <w:rPr>
          <w:rFonts w:ascii="Arial Narrow" w:hAnsi="Arial Narrow" w:cs="Verdana"/>
        </w:rPr>
        <w:t>1. Los adquirentes de bienes raíces, por los tributos que afecten a dichas propiedades, correspondientes al año en que se haya efectuado la transferencia y por el año inmediato anterior;</w:t>
      </w:r>
    </w:p>
    <w:p w:rsidR="00976907" w:rsidRPr="00861049" w:rsidRDefault="00976907" w:rsidP="00EA0DC6">
      <w:pPr>
        <w:pStyle w:val="Textosinformato"/>
        <w:spacing w:line="276" w:lineRule="auto"/>
        <w:ind w:left="708"/>
        <w:jc w:val="both"/>
        <w:rPr>
          <w:rFonts w:ascii="Arial Narrow" w:hAnsi="Arial Narrow" w:cs="Verdana"/>
        </w:rPr>
      </w:pPr>
      <w:r w:rsidRPr="00861049">
        <w:rPr>
          <w:rFonts w:ascii="Arial Narrow" w:hAnsi="Arial Narrow" w:cs="Verdana"/>
        </w:rPr>
        <w:t xml:space="preserve">2. Los adquirentes de negocios o empresas, por todos los tributos que se hallare adeudando el </w:t>
      </w:r>
      <w:proofErr w:type="spellStart"/>
      <w:r w:rsidRPr="00861049">
        <w:rPr>
          <w:rFonts w:ascii="Arial Narrow" w:hAnsi="Arial Narrow" w:cs="Verdana"/>
        </w:rPr>
        <w:t>tradente</w:t>
      </w:r>
      <w:proofErr w:type="spellEnd"/>
      <w:r w:rsidRPr="00861049">
        <w:rPr>
          <w:rFonts w:ascii="Arial Narrow" w:hAnsi="Arial Narrow" w:cs="Verdana"/>
        </w:rPr>
        <w:t>, generados en la actividad de dicho negocio o empresa que se transfiere, por el año en que se realice la transferencia y por los dos años anteriores, responsabilidad que se limitará al valor de esos bienes;</w:t>
      </w:r>
    </w:p>
    <w:p w:rsidR="00976907" w:rsidRPr="00861049" w:rsidRDefault="00976907" w:rsidP="00EA0DC6">
      <w:pPr>
        <w:pStyle w:val="Textosinformato"/>
        <w:spacing w:line="276" w:lineRule="auto"/>
        <w:ind w:left="708"/>
        <w:jc w:val="both"/>
        <w:rPr>
          <w:rFonts w:ascii="Arial Narrow" w:hAnsi="Arial Narrow" w:cs="Verdana"/>
        </w:rPr>
      </w:pPr>
      <w:r w:rsidRPr="00861049">
        <w:rPr>
          <w:rFonts w:ascii="Arial Narrow" w:hAnsi="Arial Narrow" w:cs="Verdana"/>
        </w:rPr>
        <w:t>3. Las sociedades que sustituyan a otras, haciéndose cargo del activo y del pasivo, en todo o en parte, sea por fusión, transformación, absorción o cualesquier otra forma. La responsabilidad comprenderá a los tributos adeudados por aquellas hasta la fecha del respectivo acto;</w:t>
      </w:r>
    </w:p>
    <w:p w:rsidR="00976907" w:rsidRPr="00861049" w:rsidRDefault="00976907" w:rsidP="00EA0DC6">
      <w:pPr>
        <w:pStyle w:val="Textosinformato"/>
        <w:spacing w:line="276" w:lineRule="auto"/>
        <w:ind w:left="708"/>
        <w:jc w:val="both"/>
        <w:rPr>
          <w:rFonts w:ascii="Arial Narrow" w:hAnsi="Arial Narrow" w:cs="Verdana"/>
        </w:rPr>
      </w:pPr>
      <w:r w:rsidRPr="00861049">
        <w:rPr>
          <w:rFonts w:ascii="Arial Narrow" w:hAnsi="Arial Narrow" w:cs="Verdana"/>
        </w:rPr>
        <w:t>4. Los sucesores a título universal, respecto de los tributos adeudados por el causante; y,</w:t>
      </w:r>
    </w:p>
    <w:p w:rsidR="00976907" w:rsidRPr="00861049" w:rsidRDefault="00976907" w:rsidP="00EA0DC6">
      <w:pPr>
        <w:pStyle w:val="Textosinformato"/>
        <w:spacing w:line="276" w:lineRule="auto"/>
        <w:ind w:left="708"/>
        <w:jc w:val="both"/>
        <w:rPr>
          <w:rFonts w:ascii="Arial Narrow" w:hAnsi="Arial Narrow" w:cs="Verdana"/>
        </w:rPr>
      </w:pPr>
      <w:r w:rsidRPr="00861049">
        <w:rPr>
          <w:rFonts w:ascii="Arial Narrow" w:hAnsi="Arial Narrow" w:cs="Verdana"/>
        </w:rPr>
        <w:t>5. Los donatarios y los sucesores a título singular, respecto de los tributos adeudados por el donante o causante correspondientes a los bienes legados o donados.</w:t>
      </w:r>
    </w:p>
    <w:p w:rsidR="00976907" w:rsidRPr="00861049" w:rsidRDefault="00976907" w:rsidP="00EA0DC6">
      <w:pPr>
        <w:pStyle w:val="Textosinformato"/>
        <w:spacing w:line="276" w:lineRule="auto"/>
        <w:ind w:left="708"/>
        <w:jc w:val="both"/>
        <w:rPr>
          <w:rFonts w:ascii="Arial Narrow" w:hAnsi="Arial Narrow" w:cs="Verdana"/>
        </w:rPr>
      </w:pPr>
    </w:p>
    <w:p w:rsidR="00976907" w:rsidRPr="00861049" w:rsidRDefault="00976907" w:rsidP="00EA0DC6">
      <w:pPr>
        <w:pStyle w:val="Textosinformato"/>
        <w:spacing w:line="276" w:lineRule="auto"/>
        <w:ind w:left="708"/>
        <w:jc w:val="both"/>
        <w:rPr>
          <w:rFonts w:ascii="Arial Narrow" w:hAnsi="Arial Narrow" w:cs="Verdana"/>
        </w:rPr>
      </w:pPr>
      <w:r w:rsidRPr="00861049">
        <w:rPr>
          <w:rFonts w:ascii="Arial Narrow" w:hAnsi="Arial Narrow" w:cs="Verdana"/>
        </w:rPr>
        <w:t>La responsabilidad señalada en los numerales 1 y 2 de este artículo, cesará en un año, contado desde la fecha en que se haya comunicado a la administración tributaria la realización de la transferencia.</w:t>
      </w:r>
    </w:p>
    <w:p w:rsidR="00976907" w:rsidRPr="00861049" w:rsidRDefault="00976907" w:rsidP="00EA0DC6">
      <w:pPr>
        <w:tabs>
          <w:tab w:val="left" w:pos="-720"/>
        </w:tabs>
        <w:suppressAutoHyphens/>
        <w:ind w:left="708"/>
        <w:jc w:val="both"/>
        <w:rPr>
          <w:rFonts w:ascii="Arial Narrow" w:hAnsi="Arial Narrow" w:cs="Verdana"/>
          <w:sz w:val="20"/>
          <w:szCs w:val="20"/>
        </w:rPr>
      </w:pPr>
      <w:r w:rsidRPr="00861049">
        <w:rPr>
          <w:rFonts w:ascii="Arial Narrow" w:hAnsi="Arial Narrow" w:cs="Verdana"/>
          <w:spacing w:val="-3"/>
          <w:sz w:val="20"/>
          <w:szCs w:val="20"/>
        </w:rPr>
        <w:tab/>
      </w:r>
    </w:p>
    <w:p w:rsidR="00D94868" w:rsidRPr="00861049" w:rsidRDefault="00094285" w:rsidP="00EA0DC6">
      <w:pPr>
        <w:pStyle w:val="Textosinformato"/>
        <w:spacing w:line="276" w:lineRule="auto"/>
        <w:ind w:left="708"/>
        <w:jc w:val="both"/>
        <w:rPr>
          <w:rFonts w:ascii="Arial Narrow" w:hAnsi="Arial Narrow" w:cs="Verdana"/>
        </w:rPr>
      </w:pPr>
      <w:r w:rsidRPr="00861049">
        <w:rPr>
          <w:rFonts w:ascii="Arial Narrow" w:hAnsi="Arial Narrow" w:cs="Verdana"/>
          <w:u w:val="single"/>
        </w:rPr>
        <w:t>Otros responsables son</w:t>
      </w:r>
      <w:r w:rsidRPr="00861049">
        <w:rPr>
          <w:rFonts w:ascii="Arial Narrow" w:hAnsi="Arial Narrow" w:cs="Verdana"/>
        </w:rPr>
        <w:t xml:space="preserve">: </w:t>
      </w:r>
    </w:p>
    <w:p w:rsidR="00D94868" w:rsidRPr="00861049" w:rsidRDefault="00D94868" w:rsidP="00094285">
      <w:pPr>
        <w:pStyle w:val="Textosinformato"/>
        <w:spacing w:line="276" w:lineRule="auto"/>
        <w:jc w:val="both"/>
        <w:rPr>
          <w:rFonts w:ascii="Arial Narrow" w:hAnsi="Arial Narrow" w:cs="Verdana"/>
        </w:rPr>
      </w:pPr>
    </w:p>
    <w:p w:rsidR="00D94868" w:rsidRPr="00861049" w:rsidRDefault="00D94868" w:rsidP="00094285">
      <w:pPr>
        <w:pStyle w:val="Textosinformato"/>
        <w:spacing w:line="276" w:lineRule="auto"/>
        <w:jc w:val="both"/>
        <w:rPr>
          <w:rFonts w:ascii="Arial Narrow" w:hAnsi="Arial Narrow" w:cs="Verdana"/>
        </w:rPr>
      </w:pPr>
    </w:p>
    <w:p w:rsidR="00D94868" w:rsidRPr="00EA0DC6" w:rsidRDefault="00D94868" w:rsidP="00094285">
      <w:pPr>
        <w:pStyle w:val="Textosinformato"/>
        <w:spacing w:line="276" w:lineRule="auto"/>
        <w:jc w:val="both"/>
        <w:rPr>
          <w:rFonts w:ascii="Arial Narrow" w:hAnsi="Arial Narrow" w:cs="Verdana"/>
          <w:b/>
        </w:rPr>
      </w:pPr>
    </w:p>
    <w:p w:rsidR="001C70AB" w:rsidRPr="00EA0DC6" w:rsidRDefault="00976907" w:rsidP="00EA0DC6">
      <w:pPr>
        <w:pStyle w:val="Textosinformato"/>
        <w:numPr>
          <w:ilvl w:val="3"/>
          <w:numId w:val="12"/>
        </w:numPr>
        <w:spacing w:line="276" w:lineRule="auto"/>
        <w:jc w:val="both"/>
        <w:rPr>
          <w:rFonts w:ascii="Arial Narrow" w:hAnsi="Arial Narrow" w:cs="Verdana"/>
          <w:b/>
        </w:rPr>
      </w:pPr>
      <w:r w:rsidRPr="00EA0DC6">
        <w:rPr>
          <w:rFonts w:ascii="Arial Narrow" w:hAnsi="Arial Narrow" w:cs="Arial"/>
          <w:b/>
          <w:u w:val="single"/>
          <w:lang w:val="es-MX"/>
        </w:rPr>
        <w:t xml:space="preserve">Agentes de </w:t>
      </w:r>
      <w:proofErr w:type="gramStart"/>
      <w:r w:rsidRPr="00EA0DC6">
        <w:rPr>
          <w:rFonts w:ascii="Arial Narrow" w:hAnsi="Arial Narrow" w:cs="Arial"/>
          <w:b/>
          <w:u w:val="single"/>
          <w:lang w:val="es-MX"/>
        </w:rPr>
        <w:t>Retención</w:t>
      </w:r>
      <w:r w:rsidRPr="00EA0DC6">
        <w:rPr>
          <w:rFonts w:ascii="Arial Narrow" w:hAnsi="Arial Narrow" w:cs="Verdana"/>
          <w:b/>
          <w:u w:val="single"/>
        </w:rPr>
        <w:t xml:space="preserve"> </w:t>
      </w:r>
      <w:r w:rsidR="00094285" w:rsidRPr="00EA0DC6">
        <w:rPr>
          <w:rFonts w:ascii="Arial Narrow" w:hAnsi="Arial Narrow" w:cs="Verdana"/>
          <w:b/>
        </w:rPr>
        <w:t>.-</w:t>
      </w:r>
      <w:proofErr w:type="gramEnd"/>
      <w:r w:rsidR="00094285" w:rsidRPr="00EA0DC6">
        <w:rPr>
          <w:rFonts w:ascii="Arial Narrow" w:hAnsi="Arial Narrow" w:cs="Verdana"/>
          <w:b/>
        </w:rPr>
        <w:t xml:space="preserve"> </w:t>
      </w:r>
    </w:p>
    <w:p w:rsidR="00D94868" w:rsidRPr="00861049" w:rsidRDefault="00D94868" w:rsidP="00094285">
      <w:pPr>
        <w:pStyle w:val="Textosinformato"/>
        <w:spacing w:line="276" w:lineRule="auto"/>
        <w:jc w:val="both"/>
        <w:rPr>
          <w:rFonts w:ascii="Arial Narrow" w:hAnsi="Arial Narrow" w:cs="Verdana"/>
        </w:rPr>
      </w:pPr>
    </w:p>
    <w:p w:rsidR="00976907" w:rsidRPr="00861049" w:rsidRDefault="00094285" w:rsidP="00EA0DC6">
      <w:pPr>
        <w:pStyle w:val="Textosinformato"/>
        <w:spacing w:line="276" w:lineRule="auto"/>
        <w:ind w:left="1080"/>
        <w:jc w:val="both"/>
        <w:rPr>
          <w:rFonts w:ascii="Arial Narrow" w:hAnsi="Arial Narrow" w:cs="Verdana"/>
        </w:rPr>
      </w:pPr>
      <w:r w:rsidRPr="00861049">
        <w:rPr>
          <w:rFonts w:ascii="Arial Narrow" w:hAnsi="Arial Narrow" w:cs="Verdana"/>
        </w:rPr>
        <w:t xml:space="preserve">Son </w:t>
      </w:r>
      <w:r w:rsidR="00976907" w:rsidRPr="00861049">
        <w:rPr>
          <w:rFonts w:ascii="Arial Narrow" w:hAnsi="Arial Narrow" w:cs="Verdana"/>
        </w:rPr>
        <w:t xml:space="preserve"> las personas naturales o jurídicas que, en razón de su actividad, función o empleo, estén en posibilidad de retener tributos y que, por mandato legal, disposición reglamentaria u orden administrativa, estén obligadas a ello.</w:t>
      </w:r>
    </w:p>
    <w:p w:rsidR="00976907" w:rsidRPr="00861049" w:rsidRDefault="00976907" w:rsidP="00EA0DC6">
      <w:pPr>
        <w:pStyle w:val="Textosinformato"/>
        <w:spacing w:line="276" w:lineRule="auto"/>
        <w:ind w:left="1080"/>
        <w:jc w:val="both"/>
        <w:rPr>
          <w:rFonts w:ascii="Arial Narrow" w:hAnsi="Arial Narrow" w:cs="Verdana"/>
        </w:rPr>
      </w:pPr>
    </w:p>
    <w:p w:rsidR="00976907" w:rsidRPr="00861049" w:rsidRDefault="00976907" w:rsidP="00EA0DC6">
      <w:pPr>
        <w:pStyle w:val="Textosinformato"/>
        <w:spacing w:line="276" w:lineRule="auto"/>
        <w:ind w:left="1080"/>
        <w:jc w:val="both"/>
        <w:rPr>
          <w:rFonts w:ascii="Arial Narrow" w:hAnsi="Arial Narrow" w:cs="Verdana"/>
        </w:rPr>
      </w:pPr>
      <w:r w:rsidRPr="00861049">
        <w:rPr>
          <w:rFonts w:ascii="Arial Narrow" w:hAnsi="Arial Narrow" w:cs="Verdana"/>
        </w:rPr>
        <w:t>Serán también agentes de retención los herederos y, en su caso, el albacea, por el impuesto que corresponda a los legados; pero cesará la obligación del albacea cuando termine el encargo sin que se hayan pagado los legados; y,</w:t>
      </w:r>
    </w:p>
    <w:p w:rsidR="001C70AB" w:rsidRPr="00861049" w:rsidRDefault="001C70AB" w:rsidP="00094285">
      <w:pPr>
        <w:pStyle w:val="Textosinformato"/>
        <w:spacing w:line="276" w:lineRule="auto"/>
        <w:jc w:val="both"/>
        <w:rPr>
          <w:rFonts w:ascii="Arial Narrow" w:hAnsi="Arial Narrow" w:cs="Verdana"/>
        </w:rPr>
      </w:pPr>
    </w:p>
    <w:p w:rsidR="001C70AB" w:rsidRPr="00861049" w:rsidRDefault="00964217" w:rsidP="00EA0DC6">
      <w:pPr>
        <w:pStyle w:val="Textosinformato"/>
        <w:numPr>
          <w:ilvl w:val="3"/>
          <w:numId w:val="12"/>
        </w:numPr>
        <w:spacing w:line="276" w:lineRule="auto"/>
        <w:jc w:val="both"/>
        <w:rPr>
          <w:rFonts w:ascii="Arial Narrow" w:hAnsi="Arial Narrow" w:cs="Verdana"/>
        </w:rPr>
      </w:pPr>
      <w:r w:rsidRPr="00861049">
        <w:rPr>
          <w:rFonts w:ascii="Arial Narrow" w:hAnsi="Arial Narrow" w:cs="Arial"/>
          <w:b/>
          <w:u w:val="single"/>
        </w:rPr>
        <w:t>A</w:t>
      </w:r>
      <w:r w:rsidR="00976907" w:rsidRPr="00861049">
        <w:rPr>
          <w:rFonts w:ascii="Arial Narrow" w:hAnsi="Arial Narrow" w:cs="Verdana"/>
          <w:b/>
          <w:u w:val="single"/>
        </w:rPr>
        <w:t>gentes de percepción</w:t>
      </w:r>
      <w:r w:rsidRPr="00861049">
        <w:rPr>
          <w:rFonts w:ascii="Arial Narrow" w:hAnsi="Arial Narrow" w:cs="Verdana"/>
        </w:rPr>
        <w:t xml:space="preserve">.- </w:t>
      </w:r>
    </w:p>
    <w:p w:rsidR="00976907" w:rsidRPr="00861049" w:rsidRDefault="00964217" w:rsidP="00EA0DC6">
      <w:pPr>
        <w:pStyle w:val="Textosinformato"/>
        <w:spacing w:line="276" w:lineRule="auto"/>
        <w:ind w:left="1080"/>
        <w:jc w:val="both"/>
        <w:rPr>
          <w:rFonts w:ascii="Arial Narrow" w:hAnsi="Arial Narrow" w:cs="Verdana"/>
        </w:rPr>
      </w:pPr>
      <w:r w:rsidRPr="00861049">
        <w:rPr>
          <w:rFonts w:ascii="Arial Narrow" w:hAnsi="Arial Narrow" w:cs="Verdana"/>
        </w:rPr>
        <w:t xml:space="preserve">Son </w:t>
      </w:r>
      <w:r w:rsidR="00976907" w:rsidRPr="00861049">
        <w:rPr>
          <w:rFonts w:ascii="Arial Narrow" w:hAnsi="Arial Narrow" w:cs="Verdana"/>
        </w:rPr>
        <w:t>las personas naturales o jurídicas que, por razón de su actividad, función o empleo, y por mandato de la ley o del reglamento, estén obligadas a recaudar tributos y entregarlos al sujeto activo.</w:t>
      </w:r>
    </w:p>
    <w:p w:rsidR="00976907" w:rsidRPr="00861049" w:rsidRDefault="00976907" w:rsidP="00EA0DC6">
      <w:pPr>
        <w:pStyle w:val="Textosinformato"/>
        <w:spacing w:line="276" w:lineRule="auto"/>
        <w:ind w:left="1080"/>
        <w:jc w:val="both"/>
        <w:rPr>
          <w:rFonts w:ascii="Arial Narrow" w:hAnsi="Arial Narrow" w:cs="Verdana"/>
        </w:rPr>
      </w:pPr>
    </w:p>
    <w:p w:rsidR="00976907" w:rsidRPr="00861049" w:rsidRDefault="00976907" w:rsidP="00EA0DC6">
      <w:pPr>
        <w:tabs>
          <w:tab w:val="left" w:pos="-720"/>
        </w:tabs>
        <w:suppressAutoHyphens/>
        <w:ind w:left="1080"/>
        <w:jc w:val="both"/>
        <w:rPr>
          <w:rFonts w:ascii="Arial Narrow" w:hAnsi="Arial Narrow" w:cs="Verdana"/>
          <w:sz w:val="20"/>
          <w:szCs w:val="20"/>
        </w:rPr>
      </w:pPr>
      <w:r w:rsidRPr="00861049">
        <w:rPr>
          <w:rFonts w:ascii="Arial Narrow" w:hAnsi="Arial Narrow" w:cs="Verdana"/>
          <w:sz w:val="20"/>
          <w:szCs w:val="20"/>
        </w:rPr>
        <w:t>La responsabilidad de los agentes de retención o de percepción es directa en relación al sujeto activo y por consiguiente son los únicos obligados ante éste en la medida en que se haya verificado la retención o percepción de los tributos; y es solidaria con el contribuyente frente al mismo sujeto activo, cuando no se haya efectuado total o parcialmente la retención o percepción.</w:t>
      </w:r>
    </w:p>
    <w:p w:rsidR="00976907" w:rsidRPr="00861049" w:rsidRDefault="00976907" w:rsidP="00EA0DC6">
      <w:pPr>
        <w:pStyle w:val="Textosinformato"/>
        <w:spacing w:line="276" w:lineRule="auto"/>
        <w:ind w:left="1080"/>
        <w:jc w:val="both"/>
        <w:rPr>
          <w:rFonts w:ascii="Arial Narrow" w:hAnsi="Arial Narrow" w:cs="Verdana"/>
        </w:rPr>
      </w:pPr>
    </w:p>
    <w:p w:rsidR="004638BB" w:rsidRPr="00861049" w:rsidRDefault="00976907" w:rsidP="00EA0DC6">
      <w:pPr>
        <w:pStyle w:val="Textosinformato"/>
        <w:spacing w:line="276" w:lineRule="auto"/>
        <w:ind w:left="1080"/>
        <w:jc w:val="both"/>
        <w:rPr>
          <w:rFonts w:ascii="Arial Narrow" w:hAnsi="Arial Narrow" w:cs="Verdana"/>
        </w:rPr>
      </w:pPr>
      <w:r w:rsidRPr="00861049">
        <w:rPr>
          <w:rFonts w:ascii="Arial Narrow" w:hAnsi="Arial Narrow" w:cs="Verdana"/>
        </w:rPr>
        <w:t>Sin perjuicio de la sanción administrativa o penal a que hubiere lugar, los agentes de retención o percepción serán responsables ante el contribuyente por los valores retenidos o cobrados contraviniendo las normas tributarias correspondientes, cuando no los hubieren entregado al ente por quien o a cuyo nombre los verificaron.</w:t>
      </w:r>
    </w:p>
    <w:p w:rsidR="001C70AB" w:rsidRPr="00EA0DC6" w:rsidRDefault="00092E67" w:rsidP="00EA0DC6">
      <w:pPr>
        <w:pStyle w:val="NormalWeb"/>
        <w:numPr>
          <w:ilvl w:val="1"/>
          <w:numId w:val="12"/>
        </w:numPr>
        <w:spacing w:line="276" w:lineRule="auto"/>
        <w:jc w:val="both"/>
        <w:rPr>
          <w:rFonts w:ascii="Arial Narrow" w:hAnsi="Arial Narrow" w:cs="Arial"/>
          <w:b/>
          <w:sz w:val="20"/>
          <w:szCs w:val="20"/>
          <w:u w:val="single"/>
          <w:lang w:val="es-MX"/>
        </w:rPr>
      </w:pPr>
      <w:r w:rsidRPr="00EA0DC6">
        <w:rPr>
          <w:rFonts w:ascii="Arial Narrow" w:hAnsi="Arial Narrow" w:cs="Arial"/>
          <w:b/>
          <w:sz w:val="20"/>
          <w:szCs w:val="20"/>
          <w:u w:val="single"/>
          <w:lang w:val="es-MX"/>
        </w:rPr>
        <w:t xml:space="preserve">El hecho </w:t>
      </w:r>
      <w:r w:rsidR="00964217" w:rsidRPr="00EA0DC6">
        <w:rPr>
          <w:rFonts w:ascii="Arial Narrow" w:hAnsi="Arial Narrow" w:cs="Arial"/>
          <w:b/>
          <w:sz w:val="20"/>
          <w:szCs w:val="20"/>
          <w:u w:val="single"/>
          <w:lang w:val="es-MX"/>
        </w:rPr>
        <w:t xml:space="preserve">generador o </w:t>
      </w:r>
      <w:r w:rsidRPr="00EA0DC6">
        <w:rPr>
          <w:rFonts w:ascii="Arial Narrow" w:hAnsi="Arial Narrow" w:cs="Arial"/>
          <w:b/>
          <w:sz w:val="20"/>
          <w:szCs w:val="20"/>
          <w:u w:val="single"/>
          <w:lang w:val="es-MX"/>
        </w:rPr>
        <w:t>imponible</w:t>
      </w:r>
      <w:r w:rsidR="00964217" w:rsidRPr="00EA0DC6">
        <w:rPr>
          <w:rFonts w:ascii="Arial Narrow" w:hAnsi="Arial Narrow" w:cs="Arial"/>
          <w:b/>
          <w:sz w:val="20"/>
          <w:szCs w:val="20"/>
          <w:u w:val="single"/>
          <w:lang w:val="es-MX"/>
        </w:rPr>
        <w:t xml:space="preserve">.- </w:t>
      </w:r>
      <w:r w:rsidRPr="00EA0DC6">
        <w:rPr>
          <w:rFonts w:ascii="Arial Narrow" w:hAnsi="Arial Narrow" w:cs="Arial"/>
          <w:b/>
          <w:sz w:val="20"/>
          <w:szCs w:val="20"/>
          <w:u w:val="single"/>
          <w:lang w:val="es-MX"/>
        </w:rPr>
        <w:t xml:space="preserve"> </w:t>
      </w:r>
    </w:p>
    <w:p w:rsidR="00964217" w:rsidRPr="00861049" w:rsidRDefault="00964217" w:rsidP="00EA0DC6">
      <w:pPr>
        <w:spacing w:before="100" w:beforeAutospacing="1" w:after="100" w:afterAutospacing="1"/>
        <w:ind w:left="708"/>
        <w:jc w:val="both"/>
        <w:rPr>
          <w:rFonts w:ascii="Arial Narrow" w:hAnsi="Arial Narrow" w:cs="Verdana"/>
        </w:rPr>
      </w:pPr>
      <w:r w:rsidRPr="00861049">
        <w:rPr>
          <w:rFonts w:ascii="Arial Narrow" w:hAnsi="Arial Narrow" w:cs="Verdana"/>
          <w:sz w:val="20"/>
          <w:szCs w:val="20"/>
        </w:rPr>
        <w:t xml:space="preserve">Se entiende por hecho generador al presupuesto establecido por la ley para configurar cada tributo. El hecho generador </w:t>
      </w:r>
      <w:r w:rsidR="00092E67" w:rsidRPr="00861049">
        <w:rPr>
          <w:rFonts w:ascii="Arial Narrow" w:eastAsia="Times New Roman" w:hAnsi="Arial Narrow"/>
          <w:sz w:val="20"/>
          <w:szCs w:val="20"/>
          <w:lang w:val="es-ES" w:eastAsia="es-ES"/>
        </w:rPr>
        <w:t>debe poner de manifiesto la capaci</w:t>
      </w:r>
      <w:r w:rsidRPr="00861049">
        <w:rPr>
          <w:rFonts w:ascii="Arial Narrow" w:eastAsia="Times New Roman" w:hAnsi="Arial Narrow"/>
          <w:sz w:val="20"/>
          <w:szCs w:val="20"/>
          <w:lang w:val="es-ES" w:eastAsia="es-ES"/>
        </w:rPr>
        <w:t>dad económica del contribuyente.</w:t>
      </w:r>
    </w:p>
    <w:p w:rsidR="00092E67" w:rsidRPr="00EA0DC6" w:rsidRDefault="00092E67" w:rsidP="00EA0DC6">
      <w:pPr>
        <w:pStyle w:val="Prrafodelista"/>
        <w:numPr>
          <w:ilvl w:val="0"/>
          <w:numId w:val="12"/>
        </w:numPr>
        <w:spacing w:after="0"/>
        <w:ind w:left="426"/>
        <w:jc w:val="both"/>
        <w:rPr>
          <w:rFonts w:ascii="Arial Narrow" w:hAnsi="Arial Narrow" w:cs="Arial"/>
          <w:b/>
          <w:sz w:val="20"/>
          <w:szCs w:val="20"/>
          <w:lang w:val="es-MX"/>
        </w:rPr>
      </w:pPr>
      <w:r w:rsidRPr="00EA0DC6">
        <w:rPr>
          <w:rFonts w:ascii="Arial Narrow" w:hAnsi="Arial Narrow" w:cs="Arial"/>
          <w:b/>
          <w:sz w:val="20"/>
          <w:szCs w:val="20"/>
          <w:lang w:val="es-MX"/>
        </w:rPr>
        <w:lastRenderedPageBreak/>
        <w:t>IMPUESTO DE ALCABALA</w:t>
      </w:r>
    </w:p>
    <w:p w:rsidR="00964217" w:rsidRPr="00861049" w:rsidRDefault="00964217" w:rsidP="00964217">
      <w:pPr>
        <w:pStyle w:val="Prrafodelista"/>
        <w:spacing w:after="0"/>
        <w:ind w:left="426"/>
        <w:jc w:val="center"/>
        <w:rPr>
          <w:rFonts w:ascii="Arial Narrow" w:hAnsi="Arial Narrow" w:cs="Arial"/>
          <w:b/>
          <w:sz w:val="20"/>
          <w:szCs w:val="20"/>
          <w:lang w:val="es-MX"/>
        </w:rPr>
      </w:pPr>
    </w:p>
    <w:p w:rsidR="00A3154B" w:rsidRPr="00861049" w:rsidRDefault="00A3154B" w:rsidP="00EA0DC6">
      <w:pPr>
        <w:autoSpaceDE w:val="0"/>
        <w:ind w:firstLine="426"/>
        <w:jc w:val="both"/>
        <w:rPr>
          <w:rFonts w:ascii="Arial Narrow" w:eastAsia="Times New Roman" w:hAnsi="Arial Narrow"/>
          <w:sz w:val="20"/>
          <w:szCs w:val="20"/>
          <w:lang w:eastAsia="es-ES"/>
        </w:rPr>
      </w:pPr>
      <w:r w:rsidRPr="00861049">
        <w:rPr>
          <w:rFonts w:ascii="Arial Narrow" w:hAnsi="Arial Narrow" w:cs="Arial"/>
          <w:b/>
          <w:sz w:val="20"/>
          <w:szCs w:val="20"/>
          <w:lang w:val="es-MX"/>
        </w:rPr>
        <w:t xml:space="preserve"> </w:t>
      </w:r>
      <w:r w:rsidRPr="00861049">
        <w:rPr>
          <w:rFonts w:ascii="Arial Narrow" w:eastAsia="Times New Roman" w:hAnsi="Arial Narrow"/>
          <w:b/>
          <w:sz w:val="20"/>
          <w:szCs w:val="20"/>
          <w:u w:val="single"/>
          <w:lang w:eastAsia="es-ES"/>
        </w:rPr>
        <w:t>ORIGEN</w:t>
      </w:r>
      <w:r w:rsidRPr="00861049">
        <w:rPr>
          <w:rFonts w:ascii="Arial Narrow" w:eastAsia="Times New Roman" w:hAnsi="Arial Narrow"/>
          <w:b/>
          <w:sz w:val="20"/>
          <w:szCs w:val="20"/>
          <w:lang w:eastAsia="es-ES"/>
        </w:rPr>
        <w:t>.-</w:t>
      </w:r>
      <w:r w:rsidRPr="00861049">
        <w:rPr>
          <w:rFonts w:ascii="Arial Narrow" w:eastAsia="Times New Roman" w:hAnsi="Arial Narrow"/>
          <w:sz w:val="20"/>
          <w:szCs w:val="20"/>
          <w:lang w:eastAsia="es-ES"/>
        </w:rPr>
        <w:t xml:space="preserve">  </w:t>
      </w:r>
    </w:p>
    <w:p w:rsidR="00A3154B" w:rsidRPr="00861049" w:rsidRDefault="00A3154B" w:rsidP="00EA0DC6">
      <w:pPr>
        <w:autoSpaceDE w:val="0"/>
        <w:ind w:left="426"/>
        <w:jc w:val="both"/>
        <w:rPr>
          <w:rFonts w:ascii="Arial Narrow" w:eastAsia="Times New Roman" w:hAnsi="Arial Narrow"/>
          <w:b/>
          <w:sz w:val="20"/>
          <w:szCs w:val="20"/>
          <w:lang w:eastAsia="es-ES"/>
        </w:rPr>
      </w:pPr>
      <w:r w:rsidRPr="00861049">
        <w:rPr>
          <w:rFonts w:ascii="Arial Narrow" w:eastAsia="Times New Roman" w:hAnsi="Arial Narrow"/>
          <w:sz w:val="20"/>
          <w:szCs w:val="20"/>
          <w:lang w:eastAsia="es-ES"/>
        </w:rPr>
        <w:t xml:space="preserve">El origen de la alcabala, se remonta a los tiempos del antiguo Régimen en la Corona de Castilla.  En su origen fue un impuesto local, administrado por los concejos. En principio, la alcabala se cobraba tanto sobre muebles como inmuebles, y en múltiples ocasiones se insistió en exigir que la venta de éstos se realizase ente escribanos  a los que se les responsabilizó de la entrega de una copia de todas las escrituras a los recaudadores de alcabalas. Posteriormente se eximieron del pago de la alcabala a los libros, mulas, aves de caza, armas y otros artículos de menos interés; pero junto con estas exenciones, por diversas causas, se eximían de las alcabalas actos tan importantes como dotes matrimoniales, sucesiones, alquileres de casas, renta de tierras, censos e hipotecas.  Era un impuesto de aplicación universal, tanto por razón de las personas como de las cosas a pesar de lo cual la corona impuso algunas excepciones que redujeron la importancia de esta contribución que de aplicarse con estricto apego a su concepción habría sido imposible mantenerla. </w:t>
      </w:r>
    </w:p>
    <w:p w:rsidR="00092E67" w:rsidRPr="00EA0DC6" w:rsidRDefault="00092E67" w:rsidP="00A51CE1">
      <w:pPr>
        <w:pStyle w:val="Prrafodelista"/>
        <w:ind w:left="426"/>
        <w:jc w:val="both"/>
        <w:rPr>
          <w:rFonts w:ascii="Arial Narrow" w:hAnsi="Arial Narrow" w:cs="Arial"/>
          <w:b/>
          <w:sz w:val="20"/>
          <w:szCs w:val="20"/>
        </w:rPr>
      </w:pPr>
    </w:p>
    <w:p w:rsidR="00092E67" w:rsidRPr="00EA0DC6" w:rsidRDefault="00092E67" w:rsidP="00A51CE1">
      <w:pPr>
        <w:pStyle w:val="Prrafodelista"/>
        <w:numPr>
          <w:ilvl w:val="0"/>
          <w:numId w:val="3"/>
        </w:numPr>
        <w:tabs>
          <w:tab w:val="left" w:pos="1560"/>
        </w:tabs>
        <w:spacing w:after="0"/>
        <w:ind w:left="426"/>
        <w:jc w:val="both"/>
        <w:rPr>
          <w:rFonts w:ascii="Arial Narrow" w:hAnsi="Arial Narrow" w:cs="Arial"/>
          <w:b/>
          <w:vanish/>
          <w:sz w:val="20"/>
          <w:szCs w:val="20"/>
          <w:lang w:val="es-MX"/>
        </w:rPr>
      </w:pPr>
    </w:p>
    <w:p w:rsidR="00A3154B" w:rsidRPr="00EA0DC6" w:rsidRDefault="00A3154B" w:rsidP="00EA0DC6">
      <w:pPr>
        <w:pStyle w:val="Prrafodelista"/>
        <w:numPr>
          <w:ilvl w:val="1"/>
          <w:numId w:val="12"/>
        </w:numPr>
        <w:autoSpaceDE w:val="0"/>
        <w:autoSpaceDN w:val="0"/>
        <w:adjustRightInd w:val="0"/>
        <w:jc w:val="both"/>
        <w:rPr>
          <w:rFonts w:ascii="Arial Narrow" w:eastAsia="Times New Roman" w:hAnsi="Arial Narrow"/>
          <w:b/>
          <w:sz w:val="20"/>
          <w:szCs w:val="20"/>
          <w:lang w:eastAsia="es-ES"/>
        </w:rPr>
      </w:pPr>
      <w:r w:rsidRPr="00EA0DC6">
        <w:rPr>
          <w:rFonts w:ascii="Arial Narrow" w:eastAsia="Times New Roman" w:hAnsi="Arial Narrow"/>
          <w:b/>
          <w:sz w:val="20"/>
          <w:szCs w:val="20"/>
          <w:u w:val="single"/>
          <w:lang w:eastAsia="es-ES"/>
        </w:rPr>
        <w:t>CONCEPTO</w:t>
      </w:r>
      <w:r w:rsidRPr="00EA0DC6">
        <w:rPr>
          <w:rFonts w:ascii="Arial Narrow" w:eastAsia="Times New Roman" w:hAnsi="Arial Narrow"/>
          <w:b/>
          <w:sz w:val="20"/>
          <w:szCs w:val="20"/>
          <w:lang w:eastAsia="es-ES"/>
        </w:rPr>
        <w:t xml:space="preserve">.- </w:t>
      </w:r>
    </w:p>
    <w:p w:rsidR="00A3154B" w:rsidRPr="00861049" w:rsidRDefault="00A3154B" w:rsidP="00EA0DC6">
      <w:pPr>
        <w:autoSpaceDE w:val="0"/>
        <w:autoSpaceDN w:val="0"/>
        <w:adjustRightInd w:val="0"/>
        <w:ind w:left="360"/>
        <w:jc w:val="both"/>
        <w:rPr>
          <w:rFonts w:ascii="Arial Narrow" w:eastAsia="Times New Roman" w:hAnsi="Arial Narrow"/>
          <w:b/>
          <w:sz w:val="20"/>
          <w:szCs w:val="20"/>
          <w:lang w:eastAsia="es-ES"/>
        </w:rPr>
      </w:pPr>
      <w:r w:rsidRPr="00861049">
        <w:rPr>
          <w:rFonts w:ascii="Arial Narrow" w:eastAsia="Times New Roman" w:hAnsi="Arial Narrow"/>
          <w:sz w:val="20"/>
          <w:szCs w:val="20"/>
          <w:lang w:eastAsia="es-ES"/>
        </w:rPr>
        <w:t>Tributo del tanto por ciento del precio que pagaba al fisco</w:t>
      </w:r>
      <w:r w:rsidR="00976907" w:rsidRPr="00861049">
        <w:rPr>
          <w:rFonts w:ascii="Arial Narrow" w:eastAsia="Times New Roman" w:hAnsi="Arial Narrow"/>
          <w:sz w:val="20"/>
          <w:szCs w:val="20"/>
          <w:lang w:eastAsia="es-ES"/>
        </w:rPr>
        <w:t xml:space="preserve"> e</w:t>
      </w:r>
      <w:r w:rsidRPr="00861049">
        <w:rPr>
          <w:rFonts w:ascii="Arial Narrow" w:eastAsia="Times New Roman" w:hAnsi="Arial Narrow"/>
          <w:sz w:val="20"/>
          <w:szCs w:val="20"/>
          <w:lang w:eastAsia="es-ES"/>
        </w:rPr>
        <w:t>l vendedor en el contrato de compraventa y ambos contratantes en el de permuta.- Tributo que pagaba el forastero por lo géneros que vendía</w:t>
      </w:r>
      <w:r w:rsidR="00976907" w:rsidRPr="00861049">
        <w:rPr>
          <w:rFonts w:ascii="Arial Narrow" w:eastAsia="Times New Roman" w:hAnsi="Arial Narrow"/>
          <w:sz w:val="20"/>
          <w:szCs w:val="20"/>
          <w:lang w:eastAsia="es-ES"/>
        </w:rPr>
        <w:t>.</w:t>
      </w:r>
    </w:p>
    <w:p w:rsidR="00092E67" w:rsidRPr="00EA0DC6" w:rsidRDefault="00092E67" w:rsidP="00EA0DC6">
      <w:pPr>
        <w:pStyle w:val="Prrafodelista"/>
        <w:numPr>
          <w:ilvl w:val="1"/>
          <w:numId w:val="12"/>
        </w:numPr>
        <w:autoSpaceDE w:val="0"/>
        <w:autoSpaceDN w:val="0"/>
        <w:adjustRightInd w:val="0"/>
        <w:jc w:val="both"/>
        <w:rPr>
          <w:rFonts w:ascii="Arial Narrow" w:eastAsia="Times New Roman" w:hAnsi="Arial Narrow"/>
          <w:b/>
          <w:sz w:val="20"/>
          <w:szCs w:val="20"/>
          <w:u w:val="single"/>
          <w:lang w:eastAsia="es-ES"/>
        </w:rPr>
      </w:pPr>
      <w:r w:rsidRPr="00EA0DC6">
        <w:rPr>
          <w:rFonts w:ascii="Arial Narrow" w:eastAsia="Times New Roman" w:hAnsi="Arial Narrow"/>
          <w:b/>
          <w:sz w:val="20"/>
          <w:szCs w:val="20"/>
          <w:u w:val="single"/>
          <w:lang w:eastAsia="es-ES"/>
        </w:rPr>
        <w:t>Sujetos</w:t>
      </w:r>
    </w:p>
    <w:p w:rsidR="00A3154B" w:rsidRPr="00255A6D" w:rsidRDefault="00A3154B" w:rsidP="00255A6D">
      <w:pPr>
        <w:pStyle w:val="NormalWeb"/>
        <w:numPr>
          <w:ilvl w:val="2"/>
          <w:numId w:val="12"/>
        </w:numPr>
        <w:spacing w:line="276" w:lineRule="auto"/>
        <w:jc w:val="both"/>
        <w:rPr>
          <w:rFonts w:ascii="Arial Narrow" w:hAnsi="Arial Narrow"/>
          <w:sz w:val="20"/>
          <w:szCs w:val="20"/>
        </w:rPr>
      </w:pPr>
      <w:r w:rsidRPr="00255A6D">
        <w:rPr>
          <w:rFonts w:ascii="Arial Narrow" w:hAnsi="Arial Narrow"/>
          <w:b/>
          <w:sz w:val="20"/>
          <w:szCs w:val="20"/>
        </w:rPr>
        <w:t>El Sujeto activo</w:t>
      </w:r>
      <w:r w:rsidRPr="00255A6D">
        <w:rPr>
          <w:rFonts w:ascii="Arial Narrow" w:hAnsi="Arial Narrow"/>
          <w:sz w:val="20"/>
          <w:szCs w:val="20"/>
        </w:rPr>
        <w:t xml:space="preserve"> del impuesto es el municipio o distrito metropolitano donde estuviere ubicado el inmueble.- Tratándose de barcos, se considerará que se hallan situados en el puerto en cuya capitanía se hubiere obtenido la respectiva inscripción.</w:t>
      </w:r>
    </w:p>
    <w:p w:rsidR="00A3154B" w:rsidRPr="00861049" w:rsidRDefault="00A3154B" w:rsidP="00255A6D">
      <w:pPr>
        <w:autoSpaceDE w:val="0"/>
        <w:autoSpaceDN w:val="0"/>
        <w:adjustRightInd w:val="0"/>
        <w:ind w:left="1080"/>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Cuando un inmueble estuviere ubicado en la jurisdicción de dos o más municipios, éstos cobrarán el impuesto en proporción al valor del avalúo de la propiedad que corresponda a la parte del inmueble que esté situado en la respectiva jurisdicción municipal o metropolitana.</w:t>
      </w:r>
    </w:p>
    <w:p w:rsidR="00A3154B" w:rsidRPr="00861049" w:rsidRDefault="00A3154B" w:rsidP="00255A6D">
      <w:pPr>
        <w:autoSpaceDE w:val="0"/>
        <w:autoSpaceDN w:val="0"/>
        <w:adjustRightInd w:val="0"/>
        <w:ind w:left="1080"/>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En el caso anterior, o cuando la escritura que cause el impuesto se otorgue en un cantón distinto del de la ubicación del inmueble, el pago podrá hacerse en la tesorería del cantón en el que se otorgue la escritura; este funcionario remitirá el impuesto total o su parte proporcional, según el caso, dentro de cuarenta y ocho horas, al tesorero de la municipalidad a la que le corresponda percibir el impuesto. En caso de no hacerlo incurrirá en la multa del tres por ciento mensual del impuesto que deba remitir, multa que será impuesta por el Contralor General del Estado a pedido documentado del alcalde de la municipalidad o distrito metropolitano afectado.</w:t>
      </w:r>
    </w:p>
    <w:p w:rsidR="00A3154B" w:rsidRPr="00861049" w:rsidRDefault="00A3154B" w:rsidP="00255A6D">
      <w:pPr>
        <w:autoSpaceDE w:val="0"/>
        <w:autoSpaceDN w:val="0"/>
        <w:adjustRightInd w:val="0"/>
        <w:ind w:left="1080"/>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La norma anterior regirá también para el caso en que en una sola escritura se celebren contratos relativos a inmuebles ubicados en diversos cantones. (Art. 530)</w:t>
      </w:r>
    </w:p>
    <w:p w:rsidR="00A3154B" w:rsidRPr="00861049" w:rsidRDefault="00A3154B" w:rsidP="00A51CE1">
      <w:pPr>
        <w:tabs>
          <w:tab w:val="left" w:pos="1134"/>
        </w:tabs>
        <w:spacing w:after="0"/>
        <w:jc w:val="both"/>
        <w:rPr>
          <w:rFonts w:ascii="Arial Narrow" w:hAnsi="Arial Narrow" w:cs="Arial"/>
          <w:sz w:val="20"/>
          <w:szCs w:val="20"/>
          <w:lang w:val="es-MX"/>
        </w:rPr>
      </w:pPr>
    </w:p>
    <w:p w:rsidR="00A3154B" w:rsidRPr="00255A6D" w:rsidRDefault="00A3154B" w:rsidP="00255A6D">
      <w:pPr>
        <w:pStyle w:val="Prrafodelista"/>
        <w:numPr>
          <w:ilvl w:val="2"/>
          <w:numId w:val="12"/>
        </w:numPr>
        <w:autoSpaceDE w:val="0"/>
        <w:autoSpaceDN w:val="0"/>
        <w:adjustRightInd w:val="0"/>
        <w:jc w:val="both"/>
        <w:rPr>
          <w:rFonts w:ascii="Arial Narrow" w:eastAsia="Times New Roman" w:hAnsi="Arial Narrow"/>
          <w:sz w:val="20"/>
          <w:szCs w:val="20"/>
          <w:lang w:eastAsia="es-ES"/>
        </w:rPr>
      </w:pPr>
      <w:r w:rsidRPr="00255A6D">
        <w:rPr>
          <w:rFonts w:ascii="Arial Narrow" w:eastAsia="Times New Roman" w:hAnsi="Arial Narrow"/>
          <w:b/>
          <w:sz w:val="20"/>
          <w:szCs w:val="20"/>
          <w:u w:val="single"/>
          <w:lang w:eastAsia="es-ES"/>
        </w:rPr>
        <w:t>Sujetos pasivos</w:t>
      </w:r>
      <w:r w:rsidRPr="00255A6D">
        <w:rPr>
          <w:rFonts w:ascii="Arial Narrow" w:eastAsia="Times New Roman" w:hAnsi="Arial Narrow"/>
          <w:sz w:val="20"/>
          <w:szCs w:val="20"/>
          <w:lang w:eastAsia="es-ES"/>
        </w:rPr>
        <w:t xml:space="preserve"> del impuesto de Alcabala son: a)  Los contratantes que reciban beneficio en el respectivo contrato; y b) Los favorecidos en los actos que se realicen en su exclusivo beneficio.</w:t>
      </w:r>
    </w:p>
    <w:p w:rsidR="00A3154B" w:rsidRPr="00861049" w:rsidRDefault="00A3154B" w:rsidP="00255A6D">
      <w:pPr>
        <w:autoSpaceDE w:val="0"/>
        <w:autoSpaceDN w:val="0"/>
        <w:adjustRightInd w:val="0"/>
        <w:ind w:left="1080"/>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Se presume que el beneficio es mutuo y proporcional a la respectiva cuantía. Cuando una entidad que esté exonerada del pago del impuesto haya otorgado o sea parte del contrato, la obligación tributaria se causará únicamente en proporción al beneficio que corresponda a la parte o partes que no gozan de esa exención.</w:t>
      </w:r>
    </w:p>
    <w:p w:rsidR="00092E67" w:rsidRPr="00861049" w:rsidRDefault="00A3154B" w:rsidP="00255A6D">
      <w:pPr>
        <w:autoSpaceDE w:val="0"/>
        <w:autoSpaceDN w:val="0"/>
        <w:adjustRightInd w:val="0"/>
        <w:ind w:left="1080"/>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Acorde con la doctrina y demás normas tributarias se encuentra prohibido que los beneficiarios con la exoneración del pago del impuesto, se subrogue en las obligaciones que corresponden al sujeto pasivo de la obligación. (Art. 531)</w:t>
      </w:r>
    </w:p>
    <w:p w:rsidR="00A3154B" w:rsidRPr="00861049" w:rsidRDefault="00A3154B" w:rsidP="00A51CE1">
      <w:pPr>
        <w:tabs>
          <w:tab w:val="left" w:pos="1560"/>
        </w:tabs>
        <w:spacing w:after="0"/>
        <w:jc w:val="both"/>
        <w:rPr>
          <w:rFonts w:ascii="Arial Narrow" w:eastAsia="Times New Roman" w:hAnsi="Arial Narrow"/>
          <w:b/>
          <w:sz w:val="20"/>
          <w:szCs w:val="20"/>
          <w:lang w:eastAsia="es-ES"/>
        </w:rPr>
      </w:pPr>
    </w:p>
    <w:p w:rsidR="00A3154B" w:rsidRPr="00FB0453" w:rsidRDefault="00A3154B" w:rsidP="00FB0453">
      <w:pPr>
        <w:pStyle w:val="Prrafodelista"/>
        <w:numPr>
          <w:ilvl w:val="1"/>
          <w:numId w:val="12"/>
        </w:numPr>
        <w:tabs>
          <w:tab w:val="left" w:pos="1560"/>
        </w:tabs>
        <w:spacing w:after="0"/>
        <w:jc w:val="both"/>
        <w:rPr>
          <w:rFonts w:ascii="Arial Narrow" w:hAnsi="Arial Narrow" w:cs="Arial"/>
          <w:b/>
          <w:sz w:val="20"/>
          <w:szCs w:val="20"/>
          <w:u w:val="single"/>
          <w:lang w:val="es-MX"/>
        </w:rPr>
      </w:pPr>
      <w:r w:rsidRPr="00FB0453">
        <w:rPr>
          <w:rFonts w:ascii="Arial Narrow" w:hAnsi="Arial Narrow" w:cs="Arial"/>
          <w:b/>
          <w:sz w:val="20"/>
          <w:szCs w:val="20"/>
          <w:u w:val="single"/>
          <w:lang w:val="es-MX"/>
        </w:rPr>
        <w:lastRenderedPageBreak/>
        <w:t>Hecho Generador.-</w:t>
      </w:r>
    </w:p>
    <w:p w:rsidR="00A3154B" w:rsidRPr="00861049" w:rsidRDefault="00A3154B" w:rsidP="00A51CE1">
      <w:pPr>
        <w:tabs>
          <w:tab w:val="left" w:pos="1560"/>
        </w:tabs>
        <w:spacing w:after="0"/>
        <w:jc w:val="both"/>
        <w:rPr>
          <w:rFonts w:ascii="Arial Narrow" w:hAnsi="Arial Narrow" w:cs="Arial"/>
          <w:b/>
          <w:sz w:val="20"/>
          <w:szCs w:val="20"/>
          <w:u w:val="single"/>
          <w:lang w:val="es-MX"/>
        </w:rPr>
      </w:pP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 xml:space="preserve">El impuesto de alcabala grava el otorgamiento de actos y contratos aptos para transmitir el dominio pleno o sus componentes.- Son objeto del impuesto el traspaso del dominio a título oneroso, la constitución o traspaso, las donaciones y las transferencias gratuitas y onerosas.- </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En la Sección Sexta del Código Orgánico de Organización Territorial Autonomía y Descentralización se regula el Impuesto de Alcabala</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Son</w:t>
      </w:r>
      <w:r w:rsidRPr="00861049">
        <w:rPr>
          <w:rFonts w:ascii="Arial Narrow" w:eastAsia="Times New Roman" w:hAnsi="Arial Narrow"/>
          <w:b/>
          <w:sz w:val="20"/>
          <w:szCs w:val="20"/>
          <w:lang w:eastAsia="es-ES"/>
        </w:rPr>
        <w:t xml:space="preserve"> Objeto </w:t>
      </w:r>
      <w:r w:rsidRPr="00861049">
        <w:rPr>
          <w:rFonts w:ascii="Arial Narrow" w:eastAsia="Times New Roman" w:hAnsi="Arial Narrow"/>
          <w:sz w:val="20"/>
          <w:szCs w:val="20"/>
          <w:lang w:eastAsia="es-ES"/>
        </w:rPr>
        <w:t>del impuesto de alcabala, los siguientes actos jurídicos que contengan el traspaso de dominio de bienes inmuebles:</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 xml:space="preserve">a) Los títulos </w:t>
      </w:r>
      <w:r w:rsidRPr="00861049">
        <w:rPr>
          <w:rFonts w:ascii="Arial Narrow" w:eastAsia="Times New Roman" w:hAnsi="Arial Narrow"/>
          <w:b/>
          <w:sz w:val="20"/>
          <w:szCs w:val="20"/>
          <w:lang w:eastAsia="es-ES"/>
        </w:rPr>
        <w:t>traslaticios de dominio onerosos</w:t>
      </w:r>
      <w:r w:rsidRPr="00861049">
        <w:rPr>
          <w:rFonts w:ascii="Arial Narrow" w:eastAsia="Times New Roman" w:hAnsi="Arial Narrow"/>
          <w:sz w:val="20"/>
          <w:szCs w:val="20"/>
          <w:lang w:eastAsia="es-ES"/>
        </w:rPr>
        <w:t xml:space="preserve"> de </w:t>
      </w:r>
      <w:r w:rsidRPr="00861049">
        <w:rPr>
          <w:rFonts w:ascii="Arial Narrow" w:eastAsia="Times New Roman" w:hAnsi="Arial Narrow"/>
          <w:b/>
          <w:sz w:val="20"/>
          <w:szCs w:val="20"/>
          <w:lang w:eastAsia="es-ES"/>
        </w:rPr>
        <w:t>bienes raíces</w:t>
      </w:r>
      <w:r w:rsidRPr="00861049">
        <w:rPr>
          <w:rFonts w:ascii="Arial Narrow" w:eastAsia="Times New Roman" w:hAnsi="Arial Narrow"/>
          <w:sz w:val="20"/>
          <w:szCs w:val="20"/>
          <w:lang w:eastAsia="es-ES"/>
        </w:rPr>
        <w:t xml:space="preserve"> y buques en el caso de ciudades portuarias, en los casos que la ley lo permita;</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 xml:space="preserve">b) La adquisición del dominio de </w:t>
      </w:r>
      <w:r w:rsidRPr="00861049">
        <w:rPr>
          <w:rFonts w:ascii="Arial Narrow" w:eastAsia="Times New Roman" w:hAnsi="Arial Narrow"/>
          <w:b/>
          <w:sz w:val="20"/>
          <w:szCs w:val="20"/>
          <w:lang w:eastAsia="es-ES"/>
        </w:rPr>
        <w:t>bienes inmuebles</w:t>
      </w:r>
      <w:r w:rsidRPr="00861049">
        <w:rPr>
          <w:rFonts w:ascii="Arial Narrow" w:eastAsia="Times New Roman" w:hAnsi="Arial Narrow"/>
          <w:sz w:val="20"/>
          <w:szCs w:val="20"/>
          <w:lang w:eastAsia="es-ES"/>
        </w:rPr>
        <w:t xml:space="preserve"> a través de </w:t>
      </w:r>
      <w:r w:rsidRPr="00861049">
        <w:rPr>
          <w:rFonts w:ascii="Arial Narrow" w:eastAsia="Times New Roman" w:hAnsi="Arial Narrow"/>
          <w:b/>
          <w:sz w:val="20"/>
          <w:szCs w:val="20"/>
          <w:lang w:eastAsia="es-ES"/>
        </w:rPr>
        <w:t xml:space="preserve">prescripción adquisitiva de dominio </w:t>
      </w:r>
      <w:r w:rsidRPr="00861049">
        <w:rPr>
          <w:rFonts w:ascii="Arial Narrow" w:eastAsia="Times New Roman" w:hAnsi="Arial Narrow"/>
          <w:sz w:val="20"/>
          <w:szCs w:val="20"/>
          <w:lang w:eastAsia="es-ES"/>
        </w:rPr>
        <w:t>y de legados a quienes no fueren legitimarlos;</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 xml:space="preserve">c) La constitución o traspaso, </w:t>
      </w:r>
      <w:r w:rsidRPr="00861049">
        <w:rPr>
          <w:rFonts w:ascii="Arial Narrow" w:eastAsia="Times New Roman" w:hAnsi="Arial Narrow"/>
          <w:b/>
          <w:sz w:val="20"/>
          <w:szCs w:val="20"/>
          <w:lang w:eastAsia="es-ES"/>
        </w:rPr>
        <w:t>usufructo, uso y habitación</w:t>
      </w:r>
      <w:r w:rsidRPr="00861049">
        <w:rPr>
          <w:rFonts w:ascii="Arial Narrow" w:eastAsia="Times New Roman" w:hAnsi="Arial Narrow"/>
          <w:sz w:val="20"/>
          <w:szCs w:val="20"/>
          <w:lang w:eastAsia="es-ES"/>
        </w:rPr>
        <w:t>, relativos a dichos bienes;</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 xml:space="preserve">d) Las </w:t>
      </w:r>
      <w:r w:rsidRPr="00861049">
        <w:rPr>
          <w:rFonts w:ascii="Arial Narrow" w:eastAsia="Times New Roman" w:hAnsi="Arial Narrow"/>
          <w:b/>
          <w:sz w:val="20"/>
          <w:szCs w:val="20"/>
          <w:lang w:eastAsia="es-ES"/>
        </w:rPr>
        <w:t xml:space="preserve">donaciones </w:t>
      </w:r>
      <w:r w:rsidRPr="00861049">
        <w:rPr>
          <w:rFonts w:ascii="Arial Narrow" w:eastAsia="Times New Roman" w:hAnsi="Arial Narrow"/>
          <w:sz w:val="20"/>
          <w:szCs w:val="20"/>
          <w:lang w:eastAsia="es-ES"/>
        </w:rPr>
        <w:t xml:space="preserve">que se hicieren a favor de quienes </w:t>
      </w:r>
      <w:r w:rsidRPr="00861049">
        <w:rPr>
          <w:rFonts w:ascii="Arial Narrow" w:eastAsia="Times New Roman" w:hAnsi="Arial Narrow"/>
          <w:b/>
          <w:sz w:val="20"/>
          <w:szCs w:val="20"/>
          <w:lang w:eastAsia="es-ES"/>
        </w:rPr>
        <w:t>no fueren legitimarios</w:t>
      </w:r>
      <w:r w:rsidRPr="00861049">
        <w:rPr>
          <w:rFonts w:ascii="Arial Narrow" w:eastAsia="Times New Roman" w:hAnsi="Arial Narrow"/>
          <w:sz w:val="20"/>
          <w:szCs w:val="20"/>
          <w:lang w:eastAsia="es-ES"/>
        </w:rPr>
        <w:t>; y,</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 xml:space="preserve">e) Las transferencias gratuitas y onerosas que haga el </w:t>
      </w:r>
      <w:r w:rsidRPr="00861049">
        <w:rPr>
          <w:rFonts w:ascii="Arial Narrow" w:eastAsia="Times New Roman" w:hAnsi="Arial Narrow"/>
          <w:b/>
          <w:sz w:val="20"/>
          <w:szCs w:val="20"/>
          <w:lang w:eastAsia="es-ES"/>
        </w:rPr>
        <w:t>fiduciario</w:t>
      </w:r>
      <w:r w:rsidRPr="00861049">
        <w:rPr>
          <w:rFonts w:ascii="Arial Narrow" w:eastAsia="Times New Roman" w:hAnsi="Arial Narrow"/>
          <w:sz w:val="20"/>
          <w:szCs w:val="20"/>
          <w:lang w:eastAsia="es-ES"/>
        </w:rPr>
        <w:t xml:space="preserve"> a favor de los beneficiarios en cumplimiento de las finalidades del contrato de fideicomiso mercantil. (Art. 527)</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También son objeto de impuesto a las alcabalas las adjudicaciones que se hicieren como consecuencia de particiones entre coherederos o legatarios, socios y, en general, entre copropietarios. Se sujetan a este impuesto en la parte en que las  adjudicaciones excedan de la cuota a la que cada condómino o socio tiene derecho. (Art. 528)</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 xml:space="preserve">El COOTAD, establece la imposibilidad de devolver </w:t>
      </w:r>
      <w:r w:rsidRPr="00861049">
        <w:rPr>
          <w:rFonts w:ascii="Arial Narrow" w:eastAsia="Times New Roman" w:hAnsi="Arial Narrow"/>
          <w:sz w:val="20"/>
          <w:szCs w:val="20"/>
          <w:lang w:eastAsia="es-ES"/>
        </w:rPr>
        <w:t>el impuesto que se haya pagado en los casos de reforma, nulidad, resolución o rescisión de los actos o contratos, pero la convalidación de los actos o contratos no dará lugar a nuevo impuesto.</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 xml:space="preserve">Se exceptúan de lo dispuesto en el inciso anterior, los casos en que la nulidad fuere declarada por causas que no pudieron ser previstas por las partes; y, en el caso de nulidad del auto de adjudicación de los inmuebles que haya servido de base para el cobro del tributo. Si para celebrar la escritura pública del acto o contrato que cause el impuesto de alcabala, éste hubiere sido pagado, pero el acto o contrato no se hubiere realizado, se tomará como pago indebido previa certificación del notario respectivo. </w:t>
      </w:r>
    </w:p>
    <w:p w:rsidR="00AD71B7"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La reforma de los actos o contratos causará derechos de alcabala solamente cuando hubiere aumento de la cuantía más alta y el impuesto se calculará únicamente sobre la diferencia.  (Art. 529)</w:t>
      </w:r>
    </w:p>
    <w:p w:rsidR="00FB0453" w:rsidRPr="00861049" w:rsidRDefault="00FB0453" w:rsidP="00FB0453">
      <w:pPr>
        <w:autoSpaceDE w:val="0"/>
        <w:autoSpaceDN w:val="0"/>
        <w:adjustRightInd w:val="0"/>
        <w:ind w:left="708"/>
        <w:jc w:val="both"/>
        <w:rPr>
          <w:rFonts w:ascii="Arial Narrow" w:eastAsia="Times New Roman" w:hAnsi="Arial Narrow"/>
          <w:sz w:val="20"/>
          <w:szCs w:val="20"/>
          <w:lang w:eastAsia="es-ES"/>
        </w:rPr>
      </w:pPr>
    </w:p>
    <w:p w:rsidR="007A59C2" w:rsidRPr="00FB0453" w:rsidRDefault="00AD71B7" w:rsidP="00FB0453">
      <w:pPr>
        <w:pStyle w:val="Prrafodelista"/>
        <w:numPr>
          <w:ilvl w:val="1"/>
          <w:numId w:val="12"/>
        </w:numPr>
        <w:tabs>
          <w:tab w:val="left" w:pos="1560"/>
        </w:tabs>
        <w:spacing w:after="0"/>
        <w:jc w:val="both"/>
        <w:rPr>
          <w:rFonts w:ascii="Arial Narrow" w:hAnsi="Arial Narrow" w:cs="Arial"/>
          <w:b/>
          <w:sz w:val="20"/>
          <w:szCs w:val="20"/>
          <w:u w:val="single"/>
          <w:lang w:val="es-MX"/>
        </w:rPr>
      </w:pPr>
      <w:r w:rsidRPr="00FB0453">
        <w:rPr>
          <w:rFonts w:ascii="Arial Narrow" w:hAnsi="Arial Narrow" w:cs="Arial"/>
          <w:b/>
          <w:sz w:val="20"/>
          <w:szCs w:val="20"/>
          <w:u w:val="single"/>
          <w:lang w:val="es-MX"/>
        </w:rPr>
        <w:t>B</w:t>
      </w:r>
      <w:r w:rsidR="007A59C2" w:rsidRPr="00FB0453">
        <w:rPr>
          <w:rFonts w:ascii="Arial Narrow" w:hAnsi="Arial Narrow" w:cs="Arial"/>
          <w:b/>
          <w:sz w:val="20"/>
          <w:szCs w:val="20"/>
          <w:u w:val="single"/>
          <w:lang w:val="es-MX"/>
        </w:rPr>
        <w:t>ase imponible del impuesto de alcabala,</w:t>
      </w:r>
      <w:r w:rsidR="007A59C2" w:rsidRPr="00FB0453">
        <w:rPr>
          <w:rFonts w:ascii="Arial Narrow" w:hAnsi="Arial Narrow" w:cs="Arial"/>
          <w:sz w:val="20"/>
          <w:szCs w:val="20"/>
          <w:u w:val="single"/>
          <w:lang w:val="es-MX"/>
        </w:rPr>
        <w:t xml:space="preserve"> será el valor contractual,  sin embargo, si éste fuere inferior al avalúo de la propiedad que conste en el catastro, regirá este último.</w:t>
      </w:r>
    </w:p>
    <w:p w:rsidR="00FB0453" w:rsidRPr="00FB0453" w:rsidRDefault="00FB0453" w:rsidP="00FB0453">
      <w:pPr>
        <w:pStyle w:val="Prrafodelista"/>
        <w:tabs>
          <w:tab w:val="left" w:pos="1560"/>
        </w:tabs>
        <w:spacing w:after="0"/>
        <w:jc w:val="both"/>
        <w:rPr>
          <w:rFonts w:ascii="Arial Narrow" w:hAnsi="Arial Narrow" w:cs="Arial"/>
          <w:b/>
          <w:sz w:val="20"/>
          <w:szCs w:val="20"/>
          <w:u w:val="single"/>
          <w:lang w:val="es-MX"/>
        </w:rPr>
      </w:pP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Si se trata de constitución de derechos reales, la base será el valor de dichos derechos a la fecha en que ocurra el acto o contrato respectivo.</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Para la fijación de la base imponible se considerarán las siguientes reglas:</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a)</w:t>
      </w:r>
      <w:r w:rsidRPr="00861049">
        <w:rPr>
          <w:rFonts w:ascii="Arial Narrow" w:eastAsia="Times New Roman" w:hAnsi="Arial Narrow"/>
          <w:sz w:val="20"/>
          <w:szCs w:val="20"/>
          <w:lang w:eastAsia="es-ES"/>
        </w:rPr>
        <w:t xml:space="preserve"> En el </w:t>
      </w:r>
      <w:r w:rsidRPr="00861049">
        <w:rPr>
          <w:rFonts w:ascii="Arial Narrow" w:eastAsia="Times New Roman" w:hAnsi="Arial Narrow"/>
          <w:b/>
          <w:sz w:val="20"/>
          <w:szCs w:val="20"/>
          <w:lang w:eastAsia="es-ES"/>
        </w:rPr>
        <w:t>traspaso de dominio</w:t>
      </w:r>
      <w:r w:rsidRPr="00861049">
        <w:rPr>
          <w:rFonts w:ascii="Arial Narrow" w:eastAsia="Times New Roman" w:hAnsi="Arial Narrow"/>
          <w:sz w:val="20"/>
          <w:szCs w:val="20"/>
          <w:lang w:eastAsia="es-ES"/>
        </w:rPr>
        <w:t xml:space="preserve">, excepto el de la nuda propiedad, servirá de base el </w:t>
      </w:r>
      <w:r w:rsidRPr="00861049">
        <w:rPr>
          <w:rFonts w:ascii="Arial Narrow" w:eastAsia="Times New Roman" w:hAnsi="Arial Narrow"/>
          <w:b/>
          <w:sz w:val="20"/>
          <w:szCs w:val="20"/>
          <w:lang w:eastAsia="es-ES"/>
        </w:rPr>
        <w:t xml:space="preserve">precio fijado en el contrato </w:t>
      </w:r>
      <w:r w:rsidRPr="00861049">
        <w:rPr>
          <w:rFonts w:ascii="Arial Narrow" w:eastAsia="Times New Roman" w:hAnsi="Arial Narrow"/>
          <w:sz w:val="20"/>
          <w:szCs w:val="20"/>
          <w:lang w:eastAsia="es-ES"/>
        </w:rPr>
        <w:t>o acto que motive el tributo, siempre que se cumpla alguna de estas condiciones:</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1. Que el precio de la propiedad, no sea inferior al que conste en los catastros oficiales; y,</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lastRenderedPageBreak/>
        <w:t>2. Que no exista avalúo oficial o que la venta se refiera a una parte del inmueble cuyo avalúo no pueda realizarse de inmediato.</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Existe la posibilidad de que el Jefe de la Dirección Financiera pueda aceptar el valor fijado en el contrato, caso contrario, podrá  ordenar que se efectúe un avalúo que será obligatorio para las autoridades correspondientes, sin perjuicio de que el contribuyente ejerza sus derechos y reclame por el acto administrativo. En este caso, si el contribuyente formula el reclamo, se aceptará provisionalmente el pago de los impuestos teniendo como base el valor del contrato, más el cincuenta por ciento de la diferencia entre ese valor y el del avalúo practicado por la entidad.</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Las normas del COOTAD, facultan al contribuyente para que pague provisionalmente el impuesto de alcabala, con base en el avalúo existente o del valor fijado en el contrato, más un veinte por ciento que quedará en cuenta especial y provisional, hasta que se resuelva sobre la base definitiva; Este pago se lo hace en la misma entidad municipal.</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b)</w:t>
      </w:r>
      <w:r w:rsidRPr="00861049">
        <w:rPr>
          <w:rFonts w:ascii="Arial Narrow" w:eastAsia="Times New Roman" w:hAnsi="Arial Narrow"/>
          <w:sz w:val="20"/>
          <w:szCs w:val="20"/>
          <w:lang w:eastAsia="es-ES"/>
        </w:rPr>
        <w:t xml:space="preserve"> Cuando la venta se hubiere pactado con la condición de que la tradición se ha de efectuar cuando se haya terminado de pagar los dividendos del precio estipulado, el valor del avalúo de la propiedad que  se tendrá en cuenta será el de la fecha de la celebración del contrato, que de no haberlo o de no ser posible establecerlo, se tendrá en cuenta el precio de adjudicación de los respectivos contratos de promesa de venta;</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c)</w:t>
      </w:r>
      <w:r w:rsidRPr="00861049">
        <w:rPr>
          <w:rFonts w:ascii="Arial Narrow" w:eastAsia="Times New Roman" w:hAnsi="Arial Narrow"/>
          <w:sz w:val="20"/>
          <w:szCs w:val="20"/>
          <w:lang w:eastAsia="es-ES"/>
        </w:rPr>
        <w:t xml:space="preserve"> Si lo que se transfiere son derechos y acciones sobre inmuebles, se deben  aplicar las normas anteriores normas, en cuanto sea posible, debiendo recaer el impuesto sobre el valor de la parte transferida, si se hubiere determinado. Caso contrario, la materia imponible será la parte proporcional del inmueble que pertenezca al vendedor. Para estos efectos, los interesados presentarán, los documentos justificativos al Jefe de la Dirección Financiera de la municipalidad correspondiente y se determinará el valor imponible, previo informe de la asesoría jurídica;</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d)</w:t>
      </w:r>
      <w:r w:rsidRPr="00861049">
        <w:rPr>
          <w:rFonts w:ascii="Arial Narrow" w:eastAsia="Times New Roman" w:hAnsi="Arial Narrow"/>
          <w:sz w:val="20"/>
          <w:szCs w:val="20"/>
          <w:lang w:eastAsia="es-ES"/>
        </w:rPr>
        <w:t xml:space="preserve"> Cuando la venta de derechos y acciones tienen que ver con  </w:t>
      </w:r>
      <w:r w:rsidRPr="00861049">
        <w:rPr>
          <w:rFonts w:ascii="Arial Narrow" w:eastAsia="Times New Roman" w:hAnsi="Arial Narrow"/>
          <w:b/>
          <w:sz w:val="20"/>
          <w:szCs w:val="20"/>
          <w:lang w:eastAsia="es-ES"/>
        </w:rPr>
        <w:t xml:space="preserve">derechos en una sucesión </w:t>
      </w:r>
      <w:r w:rsidRPr="00861049">
        <w:rPr>
          <w:rFonts w:ascii="Arial Narrow" w:eastAsia="Times New Roman" w:hAnsi="Arial Narrow"/>
          <w:sz w:val="20"/>
          <w:szCs w:val="20"/>
          <w:lang w:eastAsia="es-ES"/>
        </w:rPr>
        <w:t>en la que se haya practicado el avalúo para el cobro del impuesto a la renta, dicho avalúo servirá de base y se  procederá como se indica en el inciso anterior. El impuesto recaerá sobre la parte proporcional de los inmuebles, que hubieren de corresponder al vendedor, en atención a los derechos que tenga en la sucesión.</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e)</w:t>
      </w:r>
      <w:r w:rsidRPr="00861049">
        <w:rPr>
          <w:rFonts w:ascii="Arial Narrow" w:eastAsia="Times New Roman" w:hAnsi="Arial Narrow"/>
          <w:sz w:val="20"/>
          <w:szCs w:val="20"/>
          <w:lang w:eastAsia="es-ES"/>
        </w:rPr>
        <w:t xml:space="preserve"> En este caso y en el anterior, </w:t>
      </w:r>
      <w:r w:rsidRPr="00861049">
        <w:rPr>
          <w:rFonts w:ascii="Arial Narrow" w:eastAsia="Times New Roman" w:hAnsi="Arial Narrow"/>
          <w:b/>
          <w:sz w:val="20"/>
          <w:szCs w:val="20"/>
          <w:lang w:eastAsia="es-ES"/>
        </w:rPr>
        <w:t xml:space="preserve">no </w:t>
      </w:r>
      <w:r w:rsidRPr="00861049">
        <w:rPr>
          <w:rFonts w:ascii="Arial Narrow" w:eastAsia="Times New Roman" w:hAnsi="Arial Narrow"/>
          <w:sz w:val="20"/>
          <w:szCs w:val="20"/>
          <w:lang w:eastAsia="es-ES"/>
        </w:rPr>
        <w:t>habrá lugar al impuesto de alcabala ni al de registro sobre la parte del valor que corresponda al vendedor, en dinero o en créditos o bienes muebles.</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f)</w:t>
      </w:r>
      <w:r w:rsidRPr="00861049">
        <w:rPr>
          <w:rFonts w:ascii="Arial Narrow" w:eastAsia="Times New Roman" w:hAnsi="Arial Narrow"/>
          <w:sz w:val="20"/>
          <w:szCs w:val="20"/>
          <w:lang w:eastAsia="es-ES"/>
        </w:rPr>
        <w:t xml:space="preserve"> En el traspaso por </w:t>
      </w:r>
      <w:r w:rsidRPr="00861049">
        <w:rPr>
          <w:rFonts w:ascii="Arial Narrow" w:eastAsia="Times New Roman" w:hAnsi="Arial Narrow"/>
          <w:b/>
          <w:sz w:val="20"/>
          <w:szCs w:val="20"/>
          <w:lang w:eastAsia="es-ES"/>
        </w:rPr>
        <w:t>remate público</w:t>
      </w:r>
      <w:r w:rsidRPr="00861049">
        <w:rPr>
          <w:rFonts w:ascii="Arial Narrow" w:eastAsia="Times New Roman" w:hAnsi="Arial Narrow"/>
          <w:sz w:val="20"/>
          <w:szCs w:val="20"/>
          <w:lang w:eastAsia="es-ES"/>
        </w:rPr>
        <w:t xml:space="preserve"> se tomará como base el precio de la adjudicación;</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g)</w:t>
      </w:r>
      <w:r w:rsidRPr="00861049">
        <w:rPr>
          <w:rFonts w:ascii="Arial Narrow" w:eastAsia="Times New Roman" w:hAnsi="Arial Narrow"/>
          <w:sz w:val="20"/>
          <w:szCs w:val="20"/>
          <w:lang w:eastAsia="es-ES"/>
        </w:rPr>
        <w:t xml:space="preserve"> En las </w:t>
      </w:r>
      <w:r w:rsidRPr="00861049">
        <w:rPr>
          <w:rFonts w:ascii="Arial Narrow" w:eastAsia="Times New Roman" w:hAnsi="Arial Narrow"/>
          <w:b/>
          <w:sz w:val="20"/>
          <w:szCs w:val="20"/>
          <w:lang w:eastAsia="es-ES"/>
        </w:rPr>
        <w:t>permutas</w:t>
      </w:r>
      <w:r w:rsidRPr="00861049">
        <w:rPr>
          <w:rFonts w:ascii="Arial Narrow" w:eastAsia="Times New Roman" w:hAnsi="Arial Narrow"/>
          <w:sz w:val="20"/>
          <w:szCs w:val="20"/>
          <w:lang w:eastAsia="es-ES"/>
        </w:rPr>
        <w:t>, cada uno de los contratantes pagará el impuesto sobre el valor de la propiedad que transfiera, pero habrá lugar al descuento del treinta por ciento por cada una de las partes contratantes;</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h)</w:t>
      </w:r>
      <w:r w:rsidRPr="00861049">
        <w:rPr>
          <w:rFonts w:ascii="Arial Narrow" w:eastAsia="Times New Roman" w:hAnsi="Arial Narrow"/>
          <w:sz w:val="20"/>
          <w:szCs w:val="20"/>
          <w:lang w:eastAsia="es-ES"/>
        </w:rPr>
        <w:t xml:space="preserve"> El valor del impuesto en la transmisión de los derechos de </w:t>
      </w:r>
      <w:r w:rsidRPr="00861049">
        <w:rPr>
          <w:rFonts w:ascii="Arial Narrow" w:eastAsia="Times New Roman" w:hAnsi="Arial Narrow"/>
          <w:b/>
          <w:sz w:val="20"/>
          <w:szCs w:val="20"/>
          <w:lang w:eastAsia="es-ES"/>
        </w:rPr>
        <w:t>usufructo</w:t>
      </w:r>
      <w:r w:rsidRPr="00861049">
        <w:rPr>
          <w:rFonts w:ascii="Arial Narrow" w:eastAsia="Times New Roman" w:hAnsi="Arial Narrow"/>
          <w:sz w:val="20"/>
          <w:szCs w:val="20"/>
          <w:lang w:eastAsia="es-ES"/>
        </w:rPr>
        <w:t xml:space="preserve"> vitalicio o por tiempo cierto, se hará según las normas de la Ley de Régimen Tributario Interno;</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i)</w:t>
      </w:r>
      <w:r w:rsidRPr="00861049">
        <w:rPr>
          <w:rFonts w:ascii="Arial Narrow" w:eastAsia="Times New Roman" w:hAnsi="Arial Narrow"/>
          <w:sz w:val="20"/>
          <w:szCs w:val="20"/>
          <w:lang w:eastAsia="es-ES"/>
        </w:rPr>
        <w:t xml:space="preserve"> La base imponible en la constitución y traspaso de la </w:t>
      </w:r>
      <w:r w:rsidRPr="00861049">
        <w:rPr>
          <w:rFonts w:ascii="Arial Narrow" w:eastAsia="Times New Roman" w:hAnsi="Arial Narrow"/>
          <w:b/>
          <w:sz w:val="20"/>
          <w:szCs w:val="20"/>
          <w:lang w:eastAsia="es-ES"/>
        </w:rPr>
        <w:t>nuda propiedad</w:t>
      </w:r>
      <w:r w:rsidRPr="00861049">
        <w:rPr>
          <w:rFonts w:ascii="Arial Narrow" w:eastAsia="Times New Roman" w:hAnsi="Arial Narrow"/>
          <w:sz w:val="20"/>
          <w:szCs w:val="20"/>
          <w:lang w:eastAsia="es-ES"/>
        </w:rPr>
        <w:t xml:space="preserve"> será la diferencia entre el valor del inmueble y el del correspondiente usufructo, calculado como se indica en el numeral anterior;</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j)</w:t>
      </w:r>
      <w:r w:rsidRPr="00861049">
        <w:rPr>
          <w:rFonts w:ascii="Arial Narrow" w:eastAsia="Times New Roman" w:hAnsi="Arial Narrow"/>
          <w:sz w:val="20"/>
          <w:szCs w:val="20"/>
          <w:lang w:eastAsia="es-ES"/>
        </w:rPr>
        <w:t xml:space="preserve"> La base imponible en la constitución y traspaso de los </w:t>
      </w:r>
      <w:r w:rsidRPr="00861049">
        <w:rPr>
          <w:rFonts w:ascii="Arial Narrow" w:eastAsia="Times New Roman" w:hAnsi="Arial Narrow"/>
          <w:b/>
          <w:sz w:val="20"/>
          <w:szCs w:val="20"/>
          <w:lang w:eastAsia="es-ES"/>
        </w:rPr>
        <w:t>derechos de uso y habitación</w:t>
      </w:r>
      <w:r w:rsidRPr="00861049">
        <w:rPr>
          <w:rFonts w:ascii="Arial Narrow" w:eastAsia="Times New Roman" w:hAnsi="Arial Narrow"/>
          <w:sz w:val="20"/>
          <w:szCs w:val="20"/>
          <w:lang w:eastAsia="es-ES"/>
        </w:rPr>
        <w:t xml:space="preserve"> será el precio que se fijare en el contrato, el cual no podrá ser inferior, para estos efectos, del que resultare de aplicarse las tarifas establecidas en la Ley de Régimen Tributario Interno, sobre el veinticinco por ciento del valor del avalúo de la propiedad, en los que se hubieran constituido esos derechos, o de la parte proporcional de esos impuestos, según el caso; y,</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k)</w:t>
      </w:r>
      <w:r w:rsidRPr="00861049">
        <w:rPr>
          <w:rFonts w:ascii="Arial Narrow" w:eastAsia="Times New Roman" w:hAnsi="Arial Narrow"/>
          <w:sz w:val="20"/>
          <w:szCs w:val="20"/>
          <w:lang w:eastAsia="es-ES"/>
        </w:rPr>
        <w:t xml:space="preserve"> El valor imponible en los demás actos y contratos que estuvieren sujetos al pago del impuesto de Alcabala, será el precio de los respectivos contratos, siempre que no se pudieren aplicar, por analogía, las normas que se establecen en los numerales anteriores y no fuere menor del precio fijado en los catastros. (Art. 532)</w:t>
      </w:r>
    </w:p>
    <w:p w:rsidR="007A59C2" w:rsidRPr="00861049" w:rsidRDefault="007A59C2" w:rsidP="00FB0453">
      <w:pPr>
        <w:autoSpaceDE w:val="0"/>
        <w:autoSpaceDN w:val="0"/>
        <w:adjustRightInd w:val="0"/>
        <w:ind w:left="708"/>
        <w:jc w:val="both"/>
        <w:rPr>
          <w:rFonts w:ascii="Arial Narrow" w:eastAsia="Times New Roman" w:hAnsi="Arial Narrow"/>
          <w:b/>
          <w:sz w:val="20"/>
          <w:szCs w:val="20"/>
          <w:lang w:eastAsia="es-ES"/>
        </w:rPr>
      </w:pPr>
      <w:r w:rsidRPr="00861049">
        <w:rPr>
          <w:rFonts w:ascii="Arial Narrow" w:eastAsia="Times New Roman" w:hAnsi="Arial Narrow"/>
          <w:b/>
          <w:sz w:val="20"/>
          <w:szCs w:val="20"/>
          <w:lang w:eastAsia="es-ES"/>
        </w:rPr>
        <w:lastRenderedPageBreak/>
        <w:t xml:space="preserve">Rebajas.- </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 xml:space="preserve">El traspaso de dominio o de otros derechos reales que se refiera a un mismo inmueble y a todas o a una de las partes que intervinieron en el contrato y que </w:t>
      </w:r>
      <w:r w:rsidRPr="00861049">
        <w:rPr>
          <w:rFonts w:ascii="Arial Narrow" w:eastAsia="Times New Roman" w:hAnsi="Arial Narrow"/>
          <w:b/>
          <w:sz w:val="20"/>
          <w:szCs w:val="20"/>
          <w:lang w:eastAsia="es-ES"/>
        </w:rPr>
        <w:t>se repitiese dentro de los tres años</w:t>
      </w:r>
      <w:r w:rsidRPr="00861049">
        <w:rPr>
          <w:rFonts w:ascii="Arial Narrow" w:eastAsia="Times New Roman" w:hAnsi="Arial Narrow"/>
          <w:sz w:val="20"/>
          <w:szCs w:val="20"/>
          <w:lang w:eastAsia="es-ES"/>
        </w:rPr>
        <w:t xml:space="preserve"> contados desde la fecha en que se efectuó el acto o contrato anteriormente sujeto al pago del impuesto, gozará de las siguientes </w:t>
      </w:r>
      <w:r w:rsidRPr="00861049">
        <w:rPr>
          <w:rFonts w:ascii="Arial Narrow" w:eastAsia="Times New Roman" w:hAnsi="Arial Narrow"/>
          <w:b/>
          <w:sz w:val="20"/>
          <w:szCs w:val="20"/>
          <w:lang w:eastAsia="es-ES"/>
        </w:rPr>
        <w:t>rebajas</w:t>
      </w:r>
      <w:r w:rsidRPr="00861049">
        <w:rPr>
          <w:rFonts w:ascii="Arial Narrow" w:eastAsia="Times New Roman" w:hAnsi="Arial Narrow"/>
          <w:sz w:val="20"/>
          <w:szCs w:val="20"/>
          <w:lang w:eastAsia="es-ES"/>
        </w:rPr>
        <w:t>:</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40%, si la nueva transferencia ocurriera dentro del primer año; 30% si se verificare dentro del segundo; y 20, si ocurriere dentro del tercero.</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 xml:space="preserve">En los casos de </w:t>
      </w:r>
      <w:r w:rsidRPr="00861049">
        <w:rPr>
          <w:rFonts w:ascii="Arial Narrow" w:eastAsia="Times New Roman" w:hAnsi="Arial Narrow"/>
          <w:b/>
          <w:sz w:val="20"/>
          <w:szCs w:val="20"/>
          <w:lang w:eastAsia="es-ES"/>
        </w:rPr>
        <w:t xml:space="preserve">permuta </w:t>
      </w:r>
      <w:r w:rsidRPr="00861049">
        <w:rPr>
          <w:rFonts w:ascii="Arial Narrow" w:eastAsia="Times New Roman" w:hAnsi="Arial Narrow"/>
          <w:sz w:val="20"/>
          <w:szCs w:val="20"/>
          <w:lang w:eastAsia="es-ES"/>
        </w:rPr>
        <w:t xml:space="preserve">se causará únicamente el 75% del impuesto total, a cargo de uno de los contratantes. Las rebajas o dicho en otras palabras, las deducciones se harán también, extensivas a las </w:t>
      </w:r>
      <w:r w:rsidRPr="00861049">
        <w:rPr>
          <w:rFonts w:ascii="Arial Narrow" w:eastAsia="Times New Roman" w:hAnsi="Arial Narrow"/>
          <w:b/>
          <w:sz w:val="20"/>
          <w:szCs w:val="20"/>
          <w:lang w:eastAsia="es-ES"/>
        </w:rPr>
        <w:t xml:space="preserve">adjudicaciones </w:t>
      </w:r>
      <w:r w:rsidRPr="00861049">
        <w:rPr>
          <w:rFonts w:ascii="Arial Narrow" w:eastAsia="Times New Roman" w:hAnsi="Arial Narrow"/>
          <w:sz w:val="20"/>
          <w:szCs w:val="20"/>
          <w:lang w:eastAsia="es-ES"/>
        </w:rPr>
        <w:t>que se efectúen entre socios y copropietarios, con motivo de una liquidación o partición y a las refundiciones que deben pagar los herederos o legatarios a quienes se les adjudiquen inmuebles por un valor superior al de la cuota a la que tienen derecho. (Art. 533)</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Como todo tributo, el Impuesto de Alcabala establece</w:t>
      </w:r>
      <w:r w:rsidRPr="00861049">
        <w:rPr>
          <w:rFonts w:ascii="Arial Narrow" w:eastAsia="Times New Roman" w:hAnsi="Arial Narrow"/>
          <w:b/>
          <w:sz w:val="20"/>
          <w:szCs w:val="20"/>
          <w:lang w:eastAsia="es-ES"/>
        </w:rPr>
        <w:t xml:space="preserve"> Exenciones, </w:t>
      </w:r>
      <w:r w:rsidRPr="00861049">
        <w:rPr>
          <w:rFonts w:ascii="Arial Narrow" w:eastAsia="Times New Roman" w:hAnsi="Arial Narrow"/>
          <w:sz w:val="20"/>
          <w:szCs w:val="20"/>
          <w:lang w:eastAsia="es-ES"/>
        </w:rPr>
        <w:t xml:space="preserve">considerando ciertas situaciones de orden social, económico o público.  Así, gozan de exención de este impuesto: </w:t>
      </w:r>
      <w:r w:rsidRPr="00861049">
        <w:rPr>
          <w:rFonts w:ascii="Arial Narrow" w:eastAsia="Times New Roman" w:hAnsi="Arial Narrow"/>
          <w:b/>
          <w:sz w:val="20"/>
          <w:szCs w:val="20"/>
          <w:lang w:eastAsia="es-ES"/>
        </w:rPr>
        <w:t>a</w:t>
      </w:r>
      <w:r w:rsidRPr="00861049">
        <w:rPr>
          <w:rFonts w:ascii="Arial Narrow" w:eastAsia="Times New Roman" w:hAnsi="Arial Narrow"/>
          <w:sz w:val="20"/>
          <w:szCs w:val="20"/>
          <w:lang w:eastAsia="es-ES"/>
        </w:rPr>
        <w:t>) El Estado, las municipalidades y demás organismos de derecho público, así como el Banco Nacional de Fomento, el Banco Central, el Instituto Ecuatoriano de Seguridad Social y los demás organismos que, por leyes especiales se hallen exentos de todo impuesto, en la parte que les corresponda, estando obligados al pago, por su parte, los contratantes que no gocen de esta exención;</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b)</w:t>
      </w:r>
      <w:r w:rsidRPr="00861049">
        <w:rPr>
          <w:rFonts w:ascii="Arial Narrow" w:eastAsia="Times New Roman" w:hAnsi="Arial Narrow"/>
          <w:sz w:val="20"/>
          <w:szCs w:val="20"/>
          <w:lang w:eastAsia="es-ES"/>
        </w:rPr>
        <w:t xml:space="preserve"> Inmuebles destinados a cumplir programas de vivienda de interés social, o que pertenezcan al sector de la economía solidaria, previamente calificados como tales por la municipalidad o distrito metropolitano respectivo, la exoneración será total;</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c)</w:t>
      </w:r>
      <w:r w:rsidRPr="00861049">
        <w:rPr>
          <w:rFonts w:ascii="Arial Narrow" w:eastAsia="Times New Roman" w:hAnsi="Arial Narrow"/>
          <w:sz w:val="20"/>
          <w:szCs w:val="20"/>
          <w:lang w:eastAsia="es-ES"/>
        </w:rPr>
        <w:t xml:space="preserve"> Las ventas de inmuebles en las que sean parte los gobiernos extranjeros, siempre que los bienes se destinen al servicio diplomático o consular, o a alguna otra finalidad oficial o pública, en la parte que les corresponda;</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d)</w:t>
      </w:r>
      <w:r w:rsidRPr="00861049">
        <w:rPr>
          <w:rFonts w:ascii="Arial Narrow" w:eastAsia="Times New Roman" w:hAnsi="Arial Narrow"/>
          <w:sz w:val="20"/>
          <w:szCs w:val="20"/>
          <w:lang w:eastAsia="es-ES"/>
        </w:rPr>
        <w:t xml:space="preserve"> Las adjudicaciones por particiones o por disolución de sociedades;</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e)</w:t>
      </w:r>
      <w:r w:rsidRPr="00861049">
        <w:rPr>
          <w:rFonts w:ascii="Arial Narrow" w:eastAsia="Times New Roman" w:hAnsi="Arial Narrow"/>
          <w:sz w:val="20"/>
          <w:szCs w:val="20"/>
          <w:lang w:eastAsia="es-ES"/>
        </w:rPr>
        <w:t xml:space="preserve"> Las expropiaciones que efectúen las instituciones del Estado;</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f)</w:t>
      </w:r>
      <w:r w:rsidRPr="00861049">
        <w:rPr>
          <w:rFonts w:ascii="Arial Narrow" w:eastAsia="Times New Roman" w:hAnsi="Arial Narrow"/>
          <w:sz w:val="20"/>
          <w:szCs w:val="20"/>
          <w:lang w:eastAsia="es-ES"/>
        </w:rPr>
        <w:t xml:space="preserve"> Los aportes de bienes raíces que hicieren los cónyuges o convivientes en unión de hecho a la sociedad conyugal o a la sociedad de bienes y los que se efectuaren a las sociedades cooperativas, cuando su capital no exceda de diez remuneraciones mensuales mínimas unificadas del trabajador privado en general. Si el capital excediere de esa cantidad, la exoneración será de solo el 59% del tributo que habría correspondido pagar a la cooperativa;</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g)</w:t>
      </w:r>
      <w:r w:rsidRPr="00861049">
        <w:rPr>
          <w:rFonts w:ascii="Arial Narrow" w:eastAsia="Times New Roman" w:hAnsi="Arial Narrow"/>
          <w:sz w:val="20"/>
          <w:szCs w:val="20"/>
          <w:lang w:eastAsia="es-ES"/>
        </w:rPr>
        <w:t xml:space="preserve"> Los aportes de capital de bienes raíces a nuevas sociedades que se formaren por la fusión de sociedades anónimas y en lo que se refiere a los inmuebles que posean las sociedades fusionadas;</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h)</w:t>
      </w:r>
      <w:r w:rsidRPr="00861049">
        <w:rPr>
          <w:rFonts w:ascii="Arial Narrow" w:eastAsia="Times New Roman" w:hAnsi="Arial Narrow"/>
          <w:sz w:val="20"/>
          <w:szCs w:val="20"/>
          <w:lang w:eastAsia="es-ES"/>
        </w:rPr>
        <w:t xml:space="preserve"> Los aportes de bienes raíces que se efectúen para formar o aumentar el capital de sociedades industriales de capital solo en la parte que corresponda a la sociedad, debiendo lo que sea de cargo del </w:t>
      </w:r>
      <w:proofErr w:type="spellStart"/>
      <w:r w:rsidRPr="00861049">
        <w:rPr>
          <w:rFonts w:ascii="Arial Narrow" w:eastAsia="Times New Roman" w:hAnsi="Arial Narrow"/>
          <w:sz w:val="20"/>
          <w:szCs w:val="20"/>
          <w:lang w:eastAsia="es-ES"/>
        </w:rPr>
        <w:t>tradente</w:t>
      </w:r>
      <w:proofErr w:type="spellEnd"/>
      <w:r w:rsidRPr="00861049">
        <w:rPr>
          <w:rFonts w:ascii="Arial Narrow" w:eastAsia="Times New Roman" w:hAnsi="Arial Narrow"/>
          <w:sz w:val="20"/>
          <w:szCs w:val="20"/>
          <w:lang w:eastAsia="es-ES"/>
        </w:rPr>
        <w:t>;</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i)</w:t>
      </w:r>
      <w:r w:rsidRPr="00861049">
        <w:rPr>
          <w:rFonts w:ascii="Arial Narrow" w:eastAsia="Times New Roman" w:hAnsi="Arial Narrow"/>
          <w:sz w:val="20"/>
          <w:szCs w:val="20"/>
          <w:lang w:eastAsia="es-ES"/>
        </w:rPr>
        <w:t xml:space="preserve"> Las donaciones al Estado y a otras instituciones de derecho público, así como las que se efectuaren en favor del Instituto Ecuatoriano de Seguridad Social y demás organismos que la ley define como entidades de derecho privado con finalidad social o pública y las que se realicen a sociedades o instituciones particulares de asistencia social, educación y otras funciones análogas, siempre que tengan estatutos aprobados por la autoridad competente; y,</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j)</w:t>
      </w:r>
      <w:r w:rsidRPr="00861049">
        <w:rPr>
          <w:rFonts w:ascii="Arial Narrow" w:eastAsia="Times New Roman" w:hAnsi="Arial Narrow"/>
          <w:sz w:val="20"/>
          <w:szCs w:val="20"/>
          <w:lang w:eastAsia="es-ES"/>
        </w:rPr>
        <w:t xml:space="preserve"> Los contratos de transferencia de dominio y mutuos hipotecarios otorgados entre el Instituto Ecuatoriano de Seguridad Social y sus afiliados.</w:t>
      </w:r>
    </w:p>
    <w:p w:rsidR="007A59C2" w:rsidRPr="00861049" w:rsidRDefault="007A59C2" w:rsidP="00FB0453">
      <w:pPr>
        <w:autoSpaceDE w:val="0"/>
        <w:autoSpaceDN w:val="0"/>
        <w:adjustRightInd w:val="0"/>
        <w:ind w:left="708"/>
        <w:jc w:val="both"/>
        <w:rPr>
          <w:rFonts w:ascii="Arial Narrow" w:eastAsia="Times New Roman" w:hAnsi="Arial Narrow"/>
          <w:b/>
          <w:sz w:val="20"/>
          <w:szCs w:val="20"/>
          <w:lang w:eastAsia="es-ES"/>
        </w:rPr>
      </w:pPr>
      <w:r w:rsidRPr="00861049">
        <w:rPr>
          <w:rFonts w:ascii="Arial Narrow" w:eastAsia="Times New Roman" w:hAnsi="Arial Narrow"/>
          <w:sz w:val="20"/>
          <w:szCs w:val="20"/>
          <w:lang w:eastAsia="es-ES"/>
        </w:rPr>
        <w:t>Estas exoneraciones no podrán extenderse a favor de las otras partes contratantes  que no tienen derecho a exoneraciones. (Art. 534)</w:t>
      </w:r>
    </w:p>
    <w:p w:rsidR="00C43607" w:rsidRDefault="00C43607"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lastRenderedPageBreak/>
        <w:t>Exoneraciones.-</w:t>
      </w:r>
      <w:r w:rsidRPr="00861049">
        <w:rPr>
          <w:rFonts w:ascii="Arial Narrow" w:eastAsia="Times New Roman" w:hAnsi="Arial Narrow"/>
          <w:sz w:val="20"/>
          <w:szCs w:val="20"/>
          <w:lang w:eastAsia="es-ES"/>
        </w:rPr>
        <w:t xml:space="preserve"> Están exonerados del pago de todo impuesto tasa o contribución provincial o municipal, inclusive el impuesto de </w:t>
      </w:r>
      <w:r w:rsidRPr="00861049">
        <w:rPr>
          <w:rFonts w:ascii="Arial Narrow" w:eastAsia="Times New Roman" w:hAnsi="Arial Narrow"/>
          <w:b/>
          <w:sz w:val="20"/>
          <w:szCs w:val="20"/>
          <w:lang w:eastAsia="es-ES"/>
        </w:rPr>
        <w:t>plusvalía,</w:t>
      </w:r>
      <w:r w:rsidRPr="00861049">
        <w:rPr>
          <w:rFonts w:ascii="Arial Narrow" w:eastAsia="Times New Roman" w:hAnsi="Arial Narrow"/>
          <w:sz w:val="20"/>
          <w:szCs w:val="20"/>
          <w:lang w:eastAsia="es-ES"/>
        </w:rPr>
        <w:t xml:space="preserve"> las transferencias de dominio de bienes inmuebles que se efectúen con el objeto de constituir un fideicomiso mercantil.</w:t>
      </w:r>
    </w:p>
    <w:p w:rsidR="00FB0453" w:rsidRPr="00861049" w:rsidRDefault="00FB0453" w:rsidP="00FB0453">
      <w:pPr>
        <w:autoSpaceDE w:val="0"/>
        <w:autoSpaceDN w:val="0"/>
        <w:adjustRightInd w:val="0"/>
        <w:ind w:left="708"/>
        <w:jc w:val="both"/>
        <w:rPr>
          <w:rFonts w:ascii="Arial Narrow" w:eastAsia="Times New Roman" w:hAnsi="Arial Narrow"/>
          <w:sz w:val="20"/>
          <w:szCs w:val="20"/>
          <w:lang w:eastAsia="es-ES"/>
        </w:rPr>
      </w:pPr>
    </w:p>
    <w:p w:rsidR="007A59C2" w:rsidRPr="00FB0453" w:rsidRDefault="00AD71B7" w:rsidP="00FB0453">
      <w:pPr>
        <w:pStyle w:val="Prrafodelista"/>
        <w:numPr>
          <w:ilvl w:val="1"/>
          <w:numId w:val="12"/>
        </w:numPr>
        <w:autoSpaceDE w:val="0"/>
        <w:autoSpaceDN w:val="0"/>
        <w:adjustRightInd w:val="0"/>
        <w:jc w:val="both"/>
        <w:rPr>
          <w:rFonts w:ascii="Arial Narrow" w:eastAsia="Times New Roman" w:hAnsi="Arial Narrow"/>
          <w:sz w:val="20"/>
          <w:szCs w:val="20"/>
          <w:lang w:eastAsia="es-ES"/>
        </w:rPr>
      </w:pPr>
      <w:r w:rsidRPr="00FB0453">
        <w:rPr>
          <w:rFonts w:ascii="Arial Narrow" w:eastAsia="Times New Roman" w:hAnsi="Arial Narrow"/>
          <w:b/>
          <w:sz w:val="20"/>
          <w:szCs w:val="20"/>
          <w:u w:val="single"/>
          <w:lang w:eastAsia="es-ES"/>
        </w:rPr>
        <w:t>TARIFA</w:t>
      </w:r>
      <w:r w:rsidRPr="00FB0453">
        <w:rPr>
          <w:rFonts w:ascii="Arial Narrow" w:eastAsia="Times New Roman" w:hAnsi="Arial Narrow"/>
          <w:b/>
          <w:sz w:val="20"/>
          <w:szCs w:val="20"/>
          <w:lang w:eastAsia="es-ES"/>
        </w:rPr>
        <w:t xml:space="preserve">.- </w:t>
      </w:r>
      <w:r w:rsidRPr="00FB0453">
        <w:rPr>
          <w:rFonts w:ascii="Arial Narrow" w:eastAsia="Times New Roman" w:hAnsi="Arial Narrow"/>
          <w:sz w:val="20"/>
          <w:szCs w:val="20"/>
          <w:lang w:eastAsia="es-ES"/>
        </w:rPr>
        <w:t>El porcentaje aplicable a</w:t>
      </w:r>
      <w:r w:rsidR="007A59C2" w:rsidRPr="00FB0453">
        <w:rPr>
          <w:rFonts w:ascii="Arial Narrow" w:eastAsia="Times New Roman" w:hAnsi="Arial Narrow"/>
          <w:sz w:val="20"/>
          <w:szCs w:val="20"/>
          <w:lang w:eastAsia="es-ES"/>
        </w:rPr>
        <w:t xml:space="preserve"> la base imponible, para el cálculo del impuesto </w:t>
      </w:r>
      <w:r w:rsidRPr="00FB0453">
        <w:rPr>
          <w:rFonts w:ascii="Arial Narrow" w:eastAsia="Times New Roman" w:hAnsi="Arial Narrow"/>
          <w:sz w:val="20"/>
          <w:szCs w:val="20"/>
          <w:lang w:eastAsia="es-ES"/>
        </w:rPr>
        <w:t xml:space="preserve">de Alcabala </w:t>
      </w:r>
      <w:r w:rsidR="007A59C2" w:rsidRPr="00FB0453">
        <w:rPr>
          <w:rFonts w:ascii="Arial Narrow" w:eastAsia="Times New Roman" w:hAnsi="Arial Narrow"/>
          <w:sz w:val="20"/>
          <w:szCs w:val="20"/>
          <w:lang w:eastAsia="es-ES"/>
        </w:rPr>
        <w:t xml:space="preserve">es el </w:t>
      </w:r>
      <w:r w:rsidRPr="00FB0453">
        <w:rPr>
          <w:rFonts w:ascii="Arial Narrow" w:eastAsia="Times New Roman" w:hAnsi="Arial Narrow"/>
          <w:b/>
          <w:sz w:val="20"/>
          <w:szCs w:val="20"/>
          <w:lang w:eastAsia="es-ES"/>
        </w:rPr>
        <w:t>1%.</w:t>
      </w:r>
    </w:p>
    <w:p w:rsidR="00FB0453" w:rsidRPr="00FB0453" w:rsidRDefault="00FB0453" w:rsidP="00FB0453">
      <w:pPr>
        <w:pStyle w:val="Prrafodelista"/>
        <w:autoSpaceDE w:val="0"/>
        <w:autoSpaceDN w:val="0"/>
        <w:adjustRightInd w:val="0"/>
        <w:jc w:val="both"/>
        <w:rPr>
          <w:rFonts w:ascii="Arial Narrow" w:eastAsia="Times New Roman" w:hAnsi="Arial Narrow"/>
          <w:sz w:val="20"/>
          <w:szCs w:val="20"/>
          <w:lang w:eastAsia="es-ES"/>
        </w:rPr>
      </w:pPr>
    </w:p>
    <w:p w:rsidR="00C43607" w:rsidRPr="00FB0453" w:rsidRDefault="00C43607" w:rsidP="00FB0453">
      <w:pPr>
        <w:pStyle w:val="Prrafodelista"/>
        <w:numPr>
          <w:ilvl w:val="1"/>
          <w:numId w:val="12"/>
        </w:numPr>
        <w:autoSpaceDE w:val="0"/>
        <w:autoSpaceDN w:val="0"/>
        <w:adjustRightInd w:val="0"/>
        <w:jc w:val="both"/>
        <w:rPr>
          <w:rFonts w:ascii="Arial Narrow" w:eastAsia="Times New Roman" w:hAnsi="Arial Narrow"/>
          <w:b/>
          <w:sz w:val="20"/>
          <w:szCs w:val="20"/>
          <w:u w:val="single"/>
          <w:lang w:eastAsia="es-ES"/>
        </w:rPr>
      </w:pPr>
      <w:r w:rsidRPr="00FB0453">
        <w:rPr>
          <w:rFonts w:ascii="Arial Narrow" w:eastAsia="Times New Roman" w:hAnsi="Arial Narrow"/>
          <w:b/>
          <w:sz w:val="20"/>
          <w:szCs w:val="20"/>
          <w:u w:val="single"/>
          <w:lang w:eastAsia="es-ES"/>
        </w:rPr>
        <w:t xml:space="preserve">LA RESPONSABILIDAD DE  NOTARIOS.- </w:t>
      </w:r>
    </w:p>
    <w:p w:rsidR="007A59C2" w:rsidRPr="00861049" w:rsidRDefault="00C43607" w:rsidP="00FB0453">
      <w:pPr>
        <w:autoSpaceDE w:val="0"/>
        <w:autoSpaceDN w:val="0"/>
        <w:adjustRightInd w:val="0"/>
        <w:ind w:left="708"/>
        <w:jc w:val="both"/>
        <w:rPr>
          <w:rFonts w:ascii="Arial Narrow" w:eastAsia="Times New Roman" w:hAnsi="Arial Narrow"/>
          <w:b/>
          <w:sz w:val="20"/>
          <w:szCs w:val="20"/>
          <w:lang w:eastAsia="es-ES"/>
        </w:rPr>
      </w:pPr>
      <w:r w:rsidRPr="00861049">
        <w:rPr>
          <w:rFonts w:ascii="Arial Narrow" w:eastAsia="Times New Roman" w:hAnsi="Arial Narrow"/>
          <w:sz w:val="20"/>
          <w:szCs w:val="20"/>
          <w:lang w:eastAsia="es-ES"/>
        </w:rPr>
        <w:t>La responsabilidad de los Notarios,</w:t>
      </w:r>
      <w:r w:rsidR="007A59C2" w:rsidRPr="00861049">
        <w:rPr>
          <w:rFonts w:ascii="Arial Narrow" w:eastAsia="Times New Roman" w:hAnsi="Arial Narrow"/>
          <w:sz w:val="20"/>
          <w:szCs w:val="20"/>
          <w:lang w:eastAsia="es-ES"/>
        </w:rPr>
        <w:t xml:space="preserve">  Jueces y Registradores de la Propiedad, respecto de la recaudación del impuesto de Alcabala, la establece el Art. 537 del COOTAD, cuando dice: “…..antes de extender una escritura de las que comportan impuestos de alcabalas, </w:t>
      </w:r>
      <w:r w:rsidR="007A59C2" w:rsidRPr="00861049">
        <w:rPr>
          <w:rFonts w:ascii="Arial Narrow" w:eastAsia="Times New Roman" w:hAnsi="Arial Narrow"/>
          <w:b/>
          <w:sz w:val="20"/>
          <w:szCs w:val="20"/>
          <w:lang w:eastAsia="es-ES"/>
        </w:rPr>
        <w:t xml:space="preserve">pedirán al jefe de la dirección financiera, que extienda un certificado con el valor del inmueble, según el catastro correspondiente, debiéndose indicar en ese certificado, el monto del impuesto municipal a recaudarse, así como el de los adicionales, si los hubiere. </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En el mismo sentido se manifiesta que los notarios no podrán extender las antedichas escrituras, ni los registradores de la propiedad inscribirlas, sin que se les presenten los recibos de pago de las contribuciones principales y adicionales, debiéndose incorporar estos recibos a las escrituras. En los legados, el registrador de la propiedad previa inscripción deberá solicitar el pago de la Alcabala; y, en el caso de las prescripciones adquisitivas de dominio, el juez, previo a ordenar la inscripción de la sentencia en el registro de la propiedad, deberá disponer al contribuyente el pago del impuesto de Alcabala.</w:t>
      </w:r>
    </w:p>
    <w:p w:rsidR="007A59C2" w:rsidRPr="00861049" w:rsidRDefault="007A59C2"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En este asunto la Ley no solamente que establece la obligatoriedad de que los mencionados funcionarios cumplan con exigir los documentos que justifiquen los pagos de los correspondientes impuestos sino que a los notarios y los registradores de la propiedad que contravinieren a estas normas, les someten al principio de Solidaridad, cuando se dice: “…..</w:t>
      </w:r>
      <w:r w:rsidRPr="00861049">
        <w:rPr>
          <w:rFonts w:ascii="Arial Narrow" w:eastAsia="Times New Roman" w:hAnsi="Arial Narrow"/>
          <w:b/>
          <w:sz w:val="20"/>
          <w:szCs w:val="20"/>
          <w:lang w:eastAsia="es-ES"/>
        </w:rPr>
        <w:t>serán responsables solidariamente</w:t>
      </w:r>
      <w:r w:rsidRPr="00861049">
        <w:rPr>
          <w:rFonts w:ascii="Arial Narrow" w:eastAsia="Times New Roman" w:hAnsi="Arial Narrow"/>
          <w:sz w:val="20"/>
          <w:szCs w:val="20"/>
          <w:lang w:eastAsia="es-ES"/>
        </w:rPr>
        <w:t xml:space="preserve"> del pago del impuesto con los deudores directos de la obligación tributaria, y serán </w:t>
      </w:r>
      <w:r w:rsidRPr="00861049">
        <w:rPr>
          <w:rFonts w:ascii="Arial Narrow" w:eastAsia="Times New Roman" w:hAnsi="Arial Narrow"/>
          <w:b/>
          <w:sz w:val="20"/>
          <w:szCs w:val="20"/>
          <w:lang w:eastAsia="es-ES"/>
        </w:rPr>
        <w:t>sancionados con una multa</w:t>
      </w:r>
      <w:r w:rsidRPr="00861049">
        <w:rPr>
          <w:rFonts w:ascii="Arial Narrow" w:eastAsia="Times New Roman" w:hAnsi="Arial Narrow"/>
          <w:sz w:val="20"/>
          <w:szCs w:val="20"/>
          <w:lang w:eastAsia="es-ES"/>
        </w:rPr>
        <w:t xml:space="preserve"> igual al ciento por ciento del monto del tributo que se hubiere dejado de cobrar. </w:t>
      </w:r>
      <w:r w:rsidRPr="00861049">
        <w:rPr>
          <w:rFonts w:ascii="Arial Narrow" w:eastAsia="Times New Roman" w:hAnsi="Arial Narrow"/>
          <w:b/>
          <w:sz w:val="20"/>
          <w:szCs w:val="20"/>
          <w:lang w:eastAsia="es-ES"/>
        </w:rPr>
        <w:t>Aún cuando se efectúe la cabal recaudación del impuesto, serán sancionados</w:t>
      </w:r>
      <w:r w:rsidRPr="00861049">
        <w:rPr>
          <w:rFonts w:ascii="Arial Narrow" w:eastAsia="Times New Roman" w:hAnsi="Arial Narrow"/>
          <w:sz w:val="20"/>
          <w:szCs w:val="20"/>
          <w:lang w:eastAsia="es-ES"/>
        </w:rPr>
        <w:t xml:space="preserve"> con una multa que fluctuará entre el 25% y el 125% de la remuneración mensual mínima unificada del trabajador privado en general, según su gravedad. (Art. 537)</w:t>
      </w:r>
    </w:p>
    <w:p w:rsidR="007A59C2" w:rsidRPr="00FB0453" w:rsidRDefault="007A59C2" w:rsidP="00FB0453">
      <w:pPr>
        <w:pStyle w:val="Prrafodelista"/>
        <w:autoSpaceDE w:val="0"/>
        <w:autoSpaceDN w:val="0"/>
        <w:adjustRightInd w:val="0"/>
        <w:ind w:left="502" w:firstLine="206"/>
        <w:rPr>
          <w:rFonts w:ascii="Arial Narrow" w:eastAsia="Times New Roman" w:hAnsi="Arial Narrow"/>
          <w:b/>
          <w:sz w:val="20"/>
          <w:szCs w:val="20"/>
          <w:lang w:eastAsia="es-ES"/>
        </w:rPr>
      </w:pPr>
      <w:r w:rsidRPr="00FB0453">
        <w:rPr>
          <w:rFonts w:ascii="Arial Narrow" w:eastAsia="Times New Roman" w:hAnsi="Arial Narrow"/>
          <w:b/>
          <w:sz w:val="20"/>
          <w:szCs w:val="20"/>
          <w:lang w:eastAsia="es-ES"/>
        </w:rPr>
        <w:t>IMPUESTO DE ALCABALA PARA GOBIERNOS PROVINCIALES</w:t>
      </w:r>
    </w:p>
    <w:p w:rsidR="007A59C2" w:rsidRPr="00861049" w:rsidRDefault="007A59C2" w:rsidP="00FB0453">
      <w:pPr>
        <w:autoSpaceDE w:val="0"/>
        <w:autoSpaceDN w:val="0"/>
        <w:adjustRightInd w:val="0"/>
        <w:ind w:left="708"/>
        <w:jc w:val="both"/>
        <w:rPr>
          <w:rFonts w:ascii="Arial Narrow" w:hAnsi="Arial Narrow" w:cs="Helvetica"/>
          <w:color w:val="000000"/>
          <w:sz w:val="20"/>
          <w:szCs w:val="20"/>
          <w:lang w:val="es-ES"/>
        </w:rPr>
      </w:pPr>
      <w:r w:rsidRPr="00861049">
        <w:rPr>
          <w:rFonts w:ascii="Arial Narrow" w:hAnsi="Arial Narrow" w:cs="Helvetica"/>
          <w:color w:val="000000"/>
          <w:sz w:val="20"/>
          <w:szCs w:val="20"/>
          <w:lang w:val="es-ES"/>
        </w:rPr>
        <w:t xml:space="preserve">En la Sección Segunda del Código Orgánico de Organización Territorial, Autonomía y Descentralización,  que corresponde a los gobiernos provinciales, concretamente en el </w:t>
      </w:r>
      <w:r w:rsidRPr="00861049">
        <w:rPr>
          <w:rFonts w:ascii="Arial Narrow" w:hAnsi="Arial Narrow" w:cs="Helvetica"/>
          <w:bCs/>
          <w:sz w:val="20"/>
          <w:szCs w:val="20"/>
          <w:lang w:val="es-ES"/>
        </w:rPr>
        <w:t>Art.</w:t>
      </w:r>
      <w:r w:rsidRPr="00861049">
        <w:rPr>
          <w:rFonts w:ascii="Arial Narrow" w:hAnsi="Arial Narrow" w:cs="Helvetica"/>
          <w:b/>
          <w:bCs/>
          <w:color w:val="C50606"/>
          <w:sz w:val="20"/>
          <w:szCs w:val="20"/>
          <w:lang w:val="es-ES"/>
        </w:rPr>
        <w:t xml:space="preserve"> </w:t>
      </w:r>
      <w:r w:rsidRPr="00861049">
        <w:rPr>
          <w:rFonts w:ascii="Arial Narrow" w:hAnsi="Arial Narrow" w:cs="Helvetica"/>
          <w:bCs/>
          <w:sz w:val="20"/>
          <w:szCs w:val="20"/>
          <w:lang w:val="es-ES"/>
        </w:rPr>
        <w:t>180 se establece como</w:t>
      </w:r>
      <w:r w:rsidRPr="00861049">
        <w:rPr>
          <w:rFonts w:ascii="Arial Narrow" w:hAnsi="Arial Narrow" w:cs="Helvetica"/>
          <w:b/>
          <w:bCs/>
          <w:color w:val="C50606"/>
          <w:sz w:val="20"/>
          <w:szCs w:val="20"/>
          <w:lang w:val="es-ES"/>
        </w:rPr>
        <w:t xml:space="preserve"> </w:t>
      </w:r>
      <w:r w:rsidRPr="00861049">
        <w:rPr>
          <w:rFonts w:ascii="Arial Narrow" w:hAnsi="Arial Narrow" w:cs="Helvetica"/>
          <w:color w:val="000000"/>
          <w:sz w:val="20"/>
          <w:szCs w:val="20"/>
          <w:lang w:val="es-ES"/>
        </w:rPr>
        <w:t>Impuestos de beneficio provincial, además de los ingresos propios que los gobiernos autónomos descentralizados provinciales puedan generar, un beneficio *equivalente a una milésima por ciento (0,001%) adicional al impuesto de Alcabalas.</w:t>
      </w:r>
    </w:p>
    <w:p w:rsidR="007A59C2" w:rsidRPr="00861049" w:rsidRDefault="007A59C2" w:rsidP="00FB0453">
      <w:pPr>
        <w:autoSpaceDE w:val="0"/>
        <w:autoSpaceDN w:val="0"/>
        <w:adjustRightInd w:val="0"/>
        <w:ind w:left="708"/>
        <w:jc w:val="both"/>
        <w:rPr>
          <w:rFonts w:ascii="Arial Narrow" w:hAnsi="Arial Narrow" w:cs="Helvetica"/>
          <w:color w:val="000000"/>
          <w:sz w:val="20"/>
          <w:szCs w:val="20"/>
          <w:lang w:val="es-ES"/>
        </w:rPr>
      </w:pPr>
      <w:r w:rsidRPr="00861049">
        <w:rPr>
          <w:rFonts w:ascii="Arial Narrow" w:hAnsi="Arial Narrow" w:cs="Helvetica"/>
          <w:color w:val="000000"/>
          <w:sz w:val="20"/>
          <w:szCs w:val="20"/>
          <w:lang w:val="es-ES"/>
        </w:rPr>
        <w:t>*Más tasa y timbre provincial que es: 1,80</w:t>
      </w:r>
    </w:p>
    <w:p w:rsidR="00964217" w:rsidRPr="00861049" w:rsidRDefault="007A59C2" w:rsidP="00FB0453">
      <w:pPr>
        <w:autoSpaceDE w:val="0"/>
        <w:autoSpaceDN w:val="0"/>
        <w:adjustRightInd w:val="0"/>
        <w:ind w:left="708"/>
        <w:jc w:val="both"/>
        <w:rPr>
          <w:rFonts w:ascii="Arial Narrow" w:hAnsi="Arial Narrow" w:cs="Helvetica"/>
          <w:color w:val="000000"/>
          <w:sz w:val="20"/>
          <w:szCs w:val="20"/>
          <w:lang w:val="es-ES"/>
        </w:rPr>
      </w:pPr>
      <w:r w:rsidRPr="00861049">
        <w:rPr>
          <w:rFonts w:ascii="Arial Narrow" w:hAnsi="Arial Narrow" w:cs="Helvetica"/>
          <w:color w:val="000000"/>
          <w:sz w:val="20"/>
          <w:szCs w:val="20"/>
          <w:lang w:val="es-ES"/>
        </w:rPr>
        <w:t xml:space="preserve">*IMPUESTO DE REGISTRO  que prácticamente es una duplicación del de Alcabala. </w:t>
      </w:r>
    </w:p>
    <w:p w:rsidR="00C43607" w:rsidRPr="00861049" w:rsidRDefault="00C43607" w:rsidP="00A51CE1">
      <w:pPr>
        <w:tabs>
          <w:tab w:val="left" w:pos="1560"/>
        </w:tabs>
        <w:spacing w:after="0"/>
        <w:jc w:val="both"/>
        <w:rPr>
          <w:rFonts w:ascii="Arial Narrow" w:hAnsi="Arial Narrow" w:cs="Arial"/>
          <w:vanish/>
          <w:sz w:val="20"/>
          <w:szCs w:val="20"/>
          <w:lang w:val="es-MX"/>
        </w:rPr>
      </w:pPr>
    </w:p>
    <w:p w:rsidR="00B5586E" w:rsidRPr="00861049" w:rsidRDefault="00B5586E" w:rsidP="00A51CE1">
      <w:pPr>
        <w:pStyle w:val="Prrafodelista"/>
        <w:autoSpaceDE w:val="0"/>
        <w:autoSpaceDN w:val="0"/>
        <w:adjustRightInd w:val="0"/>
        <w:ind w:left="502"/>
        <w:jc w:val="both"/>
        <w:rPr>
          <w:rFonts w:ascii="Arial Narrow" w:eastAsia="Times New Roman" w:hAnsi="Arial Narrow"/>
          <w:b/>
          <w:sz w:val="20"/>
          <w:szCs w:val="20"/>
          <w:lang w:eastAsia="es-ES"/>
        </w:rPr>
      </w:pPr>
    </w:p>
    <w:p w:rsidR="00B5586E" w:rsidRPr="00FB0453" w:rsidRDefault="00B5586E" w:rsidP="00FB0453">
      <w:pPr>
        <w:pStyle w:val="Prrafodelista"/>
        <w:numPr>
          <w:ilvl w:val="0"/>
          <w:numId w:val="12"/>
        </w:numPr>
        <w:autoSpaceDE w:val="0"/>
        <w:autoSpaceDN w:val="0"/>
        <w:adjustRightInd w:val="0"/>
        <w:rPr>
          <w:rFonts w:ascii="Arial Narrow" w:eastAsia="Times New Roman" w:hAnsi="Arial Narrow"/>
          <w:b/>
          <w:sz w:val="20"/>
          <w:szCs w:val="20"/>
          <w:lang w:eastAsia="es-ES"/>
        </w:rPr>
      </w:pPr>
      <w:r w:rsidRPr="00FB0453">
        <w:rPr>
          <w:rFonts w:ascii="Arial Narrow" w:eastAsia="Times New Roman" w:hAnsi="Arial Narrow"/>
          <w:b/>
          <w:sz w:val="20"/>
          <w:szCs w:val="20"/>
          <w:lang w:eastAsia="es-ES"/>
        </w:rPr>
        <w:t>IMPUESTO A LAS UTILIDADES EN LA TRANSFERENCIA DE PREDIOS URBANOS Y PLUSVALÍA DE LOS MISMOS</w:t>
      </w:r>
    </w:p>
    <w:p w:rsidR="00B5586E" w:rsidRPr="00861049" w:rsidRDefault="00B5586E" w:rsidP="00FB0453">
      <w:pPr>
        <w:autoSpaceDE w:val="0"/>
        <w:autoSpaceDN w:val="0"/>
        <w:adjustRightInd w:val="0"/>
        <w:ind w:left="502"/>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 xml:space="preserve">ORIGEN.- </w:t>
      </w:r>
      <w:r w:rsidRPr="00861049">
        <w:rPr>
          <w:rFonts w:ascii="Arial Narrow" w:eastAsia="Times New Roman" w:hAnsi="Arial Narrow"/>
          <w:sz w:val="20"/>
          <w:szCs w:val="20"/>
          <w:lang w:eastAsia="es-ES"/>
        </w:rPr>
        <w:t>El origen de la plusvalía lo encontramos en la teoría filosófica de Carl Marx que definía a la plusvalía como “la p</w:t>
      </w:r>
      <w:r w:rsidR="00534AB4" w:rsidRPr="00861049">
        <w:rPr>
          <w:rFonts w:ascii="Arial Narrow" w:eastAsia="Times New Roman" w:hAnsi="Arial Narrow"/>
          <w:sz w:val="20"/>
          <w:szCs w:val="20"/>
          <w:lang w:eastAsia="es-ES"/>
        </w:rPr>
        <w:t>ar</w:t>
      </w:r>
      <w:r w:rsidRPr="00861049">
        <w:rPr>
          <w:rFonts w:ascii="Arial Narrow" w:eastAsia="Times New Roman" w:hAnsi="Arial Narrow"/>
          <w:sz w:val="20"/>
          <w:szCs w:val="20"/>
          <w:lang w:eastAsia="es-ES"/>
        </w:rPr>
        <w:t xml:space="preserve">te del valor generado por el trabajo del obrero, por la utilización de su fuerza de trabajo que queda en poder capitalista” Ej. Aumento de valor de un edificio debido a la mejora de las carreteras o incremento del valor del suelo que sufre con el paso del tiempo. </w:t>
      </w:r>
    </w:p>
    <w:p w:rsidR="00B5586E" w:rsidRPr="00861049" w:rsidRDefault="00B5586E" w:rsidP="00FB0453">
      <w:pPr>
        <w:autoSpaceDE w:val="0"/>
        <w:autoSpaceDN w:val="0"/>
        <w:adjustRightInd w:val="0"/>
        <w:ind w:left="502"/>
        <w:jc w:val="both"/>
        <w:rPr>
          <w:rFonts w:ascii="Arial Narrow" w:hAnsi="Arial Narrow" w:cs="Helvetica"/>
          <w:color w:val="000000"/>
          <w:sz w:val="20"/>
          <w:szCs w:val="20"/>
          <w:u w:val="single"/>
          <w:lang w:val="es-ES"/>
        </w:rPr>
      </w:pPr>
      <w:r w:rsidRPr="00861049">
        <w:rPr>
          <w:rFonts w:ascii="Arial Narrow" w:hAnsi="Arial Narrow" w:cs="Helvetica"/>
          <w:color w:val="000000"/>
          <w:sz w:val="20"/>
          <w:szCs w:val="20"/>
          <w:lang w:val="es-ES"/>
        </w:rPr>
        <w:t>La Sección Décimo Primera del Código Orgánico de Organización Territorial Autonomía y Descentralización contiene las normas que regulan el Impuesto a las Utilidades en la Transferencia de</w:t>
      </w:r>
      <w:r w:rsidRPr="00861049">
        <w:rPr>
          <w:rFonts w:ascii="Arial Narrow" w:hAnsi="Arial Narrow" w:cs="Helvetica"/>
          <w:color w:val="000000"/>
          <w:sz w:val="20"/>
          <w:szCs w:val="20"/>
          <w:u w:val="single"/>
          <w:lang w:val="es-ES"/>
        </w:rPr>
        <w:t xml:space="preserve"> Predios Urbanos y Plusvalía de los mismos. </w:t>
      </w:r>
    </w:p>
    <w:p w:rsidR="00B5586E" w:rsidRPr="00FB0453" w:rsidRDefault="00B5586E" w:rsidP="00FB0453">
      <w:pPr>
        <w:pStyle w:val="Prrafodelista"/>
        <w:numPr>
          <w:ilvl w:val="1"/>
          <w:numId w:val="12"/>
        </w:numPr>
        <w:autoSpaceDE w:val="0"/>
        <w:autoSpaceDN w:val="0"/>
        <w:adjustRightInd w:val="0"/>
        <w:jc w:val="both"/>
        <w:rPr>
          <w:rFonts w:ascii="Arial Narrow" w:eastAsia="Times New Roman" w:hAnsi="Arial Narrow"/>
          <w:b/>
          <w:sz w:val="20"/>
          <w:szCs w:val="20"/>
          <w:lang w:eastAsia="es-ES"/>
        </w:rPr>
      </w:pPr>
      <w:r w:rsidRPr="00FB0453">
        <w:rPr>
          <w:rFonts w:ascii="Arial Narrow" w:eastAsia="Times New Roman" w:hAnsi="Arial Narrow"/>
          <w:b/>
          <w:sz w:val="20"/>
          <w:szCs w:val="20"/>
          <w:u w:val="single"/>
          <w:lang w:eastAsia="es-ES"/>
        </w:rPr>
        <w:lastRenderedPageBreak/>
        <w:t>CONCEPTOS</w:t>
      </w:r>
      <w:r w:rsidRPr="00FB0453">
        <w:rPr>
          <w:rFonts w:ascii="Arial Narrow" w:eastAsia="Times New Roman" w:hAnsi="Arial Narrow"/>
          <w:b/>
          <w:sz w:val="20"/>
          <w:szCs w:val="20"/>
          <w:lang w:eastAsia="es-ES"/>
        </w:rPr>
        <w:t>.-</w:t>
      </w:r>
    </w:p>
    <w:p w:rsidR="00B5586E" w:rsidRPr="00861049" w:rsidRDefault="00B5586E" w:rsidP="00FB0453">
      <w:pPr>
        <w:autoSpaceDE w:val="0"/>
        <w:autoSpaceDN w:val="0"/>
        <w:adjustRightInd w:val="0"/>
        <w:ind w:left="708"/>
        <w:jc w:val="both"/>
        <w:rPr>
          <w:rFonts w:ascii="Arial Narrow" w:eastAsia="Times New Roman" w:hAnsi="Arial Narrow"/>
          <w:b/>
          <w:sz w:val="20"/>
          <w:szCs w:val="20"/>
          <w:lang w:eastAsia="es-ES"/>
        </w:rPr>
      </w:pPr>
      <w:r w:rsidRPr="00861049">
        <w:rPr>
          <w:rFonts w:ascii="Arial Narrow" w:eastAsia="Times New Roman" w:hAnsi="Arial Narrow"/>
          <w:b/>
          <w:sz w:val="20"/>
          <w:szCs w:val="20"/>
          <w:lang w:eastAsia="es-ES"/>
        </w:rPr>
        <w:t>Plusvalía.- “</w:t>
      </w:r>
      <w:r w:rsidRPr="00861049">
        <w:rPr>
          <w:rFonts w:ascii="Arial Narrow" w:eastAsia="Times New Roman" w:hAnsi="Arial Narrow"/>
          <w:sz w:val="20"/>
          <w:szCs w:val="20"/>
          <w:lang w:eastAsia="es-ES"/>
        </w:rPr>
        <w:t xml:space="preserve">Aumento de valor de una cosa, especialmente terrenos o valores inmobiliarios, cantidad de dinero que se debe pagar por este aumento de valor. La plusvalía constituye parte del beneficio del empresario.” </w:t>
      </w:r>
    </w:p>
    <w:p w:rsidR="00B5586E" w:rsidRPr="00861049" w:rsidRDefault="00B5586E"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 xml:space="preserve">Plusvalía.- </w:t>
      </w:r>
      <w:r w:rsidRPr="00861049">
        <w:rPr>
          <w:rFonts w:ascii="Arial Narrow" w:eastAsia="Times New Roman" w:hAnsi="Arial Narrow"/>
          <w:sz w:val="20"/>
          <w:szCs w:val="20"/>
          <w:lang w:eastAsia="es-ES"/>
        </w:rPr>
        <w:t>“Incremento o aumento del valor en un cosa cualquiera debida a circunstancias que no dependen de la voluntad o del trabajo del poseedor”</w:t>
      </w:r>
    </w:p>
    <w:p w:rsidR="00B5586E" w:rsidRPr="00861049" w:rsidRDefault="00B5586E" w:rsidP="00FB0453">
      <w:pPr>
        <w:autoSpaceDE w:val="0"/>
        <w:autoSpaceDN w:val="0"/>
        <w:adjustRightInd w:val="0"/>
        <w:ind w:left="708"/>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Plusvalía.-</w:t>
      </w:r>
      <w:r w:rsidRPr="00861049">
        <w:rPr>
          <w:rFonts w:ascii="Arial Narrow" w:eastAsia="Times New Roman" w:hAnsi="Arial Narrow"/>
          <w:sz w:val="20"/>
          <w:szCs w:val="20"/>
          <w:lang w:eastAsia="es-ES"/>
        </w:rPr>
        <w:t xml:space="preserve"> Es un término muy utilizado en la compra-venta de inmuebles. Es el beneficio obtenido como resultado de una diferencia positiva entre el precio al que se compró un bien y el precio de su venta en una operación o transacción económica</w:t>
      </w:r>
    </w:p>
    <w:p w:rsidR="0000232F" w:rsidRDefault="0000232F" w:rsidP="00FB0453">
      <w:pPr>
        <w:pStyle w:val="Prrafodelista"/>
        <w:numPr>
          <w:ilvl w:val="1"/>
          <w:numId w:val="12"/>
        </w:numPr>
        <w:autoSpaceDE w:val="0"/>
        <w:autoSpaceDN w:val="0"/>
        <w:adjustRightInd w:val="0"/>
        <w:jc w:val="both"/>
        <w:rPr>
          <w:rFonts w:ascii="Arial Narrow" w:eastAsia="Times New Roman" w:hAnsi="Arial Narrow"/>
          <w:b/>
          <w:sz w:val="20"/>
          <w:szCs w:val="20"/>
          <w:u w:val="single"/>
          <w:lang w:eastAsia="es-ES"/>
        </w:rPr>
      </w:pPr>
      <w:r w:rsidRPr="00861049">
        <w:rPr>
          <w:rFonts w:ascii="Arial Narrow" w:eastAsia="Times New Roman" w:hAnsi="Arial Narrow"/>
          <w:b/>
          <w:sz w:val="20"/>
          <w:szCs w:val="20"/>
          <w:u w:val="single"/>
          <w:lang w:eastAsia="es-ES"/>
        </w:rPr>
        <w:t>SUJETOS:</w:t>
      </w:r>
    </w:p>
    <w:p w:rsidR="00A751E8" w:rsidRPr="00861049" w:rsidRDefault="00A751E8" w:rsidP="00A751E8">
      <w:pPr>
        <w:pStyle w:val="Prrafodelista"/>
        <w:autoSpaceDE w:val="0"/>
        <w:autoSpaceDN w:val="0"/>
        <w:adjustRightInd w:val="0"/>
        <w:jc w:val="both"/>
        <w:rPr>
          <w:rFonts w:ascii="Arial Narrow" w:eastAsia="Times New Roman" w:hAnsi="Arial Narrow"/>
          <w:b/>
          <w:sz w:val="20"/>
          <w:szCs w:val="20"/>
          <w:u w:val="single"/>
          <w:lang w:eastAsia="es-ES"/>
        </w:rPr>
      </w:pPr>
    </w:p>
    <w:p w:rsidR="0000232F" w:rsidRPr="00A751E8" w:rsidRDefault="0000232F" w:rsidP="00A751E8">
      <w:pPr>
        <w:pStyle w:val="Prrafodelista"/>
        <w:numPr>
          <w:ilvl w:val="2"/>
          <w:numId w:val="12"/>
        </w:numPr>
        <w:autoSpaceDE w:val="0"/>
        <w:autoSpaceDN w:val="0"/>
        <w:adjustRightInd w:val="0"/>
        <w:jc w:val="both"/>
        <w:rPr>
          <w:rFonts w:ascii="Arial Narrow" w:eastAsia="Times New Roman" w:hAnsi="Arial Narrow"/>
          <w:sz w:val="20"/>
          <w:szCs w:val="20"/>
          <w:lang w:eastAsia="es-ES"/>
        </w:rPr>
      </w:pPr>
      <w:r w:rsidRPr="00A751E8">
        <w:rPr>
          <w:rFonts w:ascii="Arial Narrow" w:eastAsia="Times New Roman" w:hAnsi="Arial Narrow"/>
          <w:b/>
          <w:sz w:val="20"/>
          <w:szCs w:val="20"/>
          <w:u w:val="single"/>
          <w:lang w:eastAsia="es-ES"/>
        </w:rPr>
        <w:t>Sujeto Activo</w:t>
      </w:r>
      <w:r w:rsidRPr="00A751E8">
        <w:rPr>
          <w:rFonts w:ascii="Arial Narrow" w:eastAsia="Times New Roman" w:hAnsi="Arial Narrow"/>
          <w:b/>
          <w:sz w:val="20"/>
          <w:szCs w:val="20"/>
          <w:lang w:eastAsia="es-ES"/>
        </w:rPr>
        <w:t xml:space="preserve">.- </w:t>
      </w:r>
      <w:r w:rsidRPr="00A751E8">
        <w:rPr>
          <w:rFonts w:ascii="Arial Narrow" w:eastAsia="Times New Roman" w:hAnsi="Arial Narrow"/>
          <w:sz w:val="20"/>
          <w:szCs w:val="20"/>
          <w:lang w:eastAsia="es-ES"/>
        </w:rPr>
        <w:t>del impuesto a las Utilidades, es el municipio o distrito metropolitano donde estuviere ubicado el inmueble.</w:t>
      </w:r>
    </w:p>
    <w:p w:rsidR="00B5586E" w:rsidRDefault="0000232F" w:rsidP="00A751E8">
      <w:pPr>
        <w:pStyle w:val="Prrafodelista"/>
        <w:numPr>
          <w:ilvl w:val="2"/>
          <w:numId w:val="12"/>
        </w:numPr>
        <w:autoSpaceDE w:val="0"/>
        <w:autoSpaceDN w:val="0"/>
        <w:adjustRightInd w:val="0"/>
        <w:jc w:val="both"/>
        <w:rPr>
          <w:rFonts w:ascii="Arial Narrow" w:hAnsi="Arial Narrow" w:cs="Helvetica"/>
          <w:sz w:val="20"/>
          <w:szCs w:val="20"/>
          <w:lang w:val="es-ES"/>
        </w:rPr>
      </w:pPr>
      <w:r w:rsidRPr="00A751E8">
        <w:rPr>
          <w:rFonts w:ascii="Arial Narrow" w:hAnsi="Arial Narrow" w:cs="Helvetica"/>
          <w:b/>
          <w:color w:val="000000"/>
          <w:sz w:val="20"/>
          <w:szCs w:val="20"/>
          <w:u w:val="single"/>
          <w:lang w:val="es-ES"/>
        </w:rPr>
        <w:t>S</w:t>
      </w:r>
      <w:r w:rsidR="00B5586E" w:rsidRPr="00A751E8">
        <w:rPr>
          <w:rFonts w:ascii="Arial Narrow" w:hAnsi="Arial Narrow" w:cs="Helvetica"/>
          <w:b/>
          <w:color w:val="000000"/>
          <w:sz w:val="20"/>
          <w:szCs w:val="20"/>
          <w:u w:val="single"/>
          <w:lang w:val="es-ES"/>
        </w:rPr>
        <w:t>ujetos pasivos</w:t>
      </w:r>
      <w:r w:rsidR="00B5586E" w:rsidRPr="00A751E8">
        <w:rPr>
          <w:rFonts w:ascii="Arial Narrow" w:hAnsi="Arial Narrow" w:cs="Helvetica"/>
          <w:color w:val="000000"/>
          <w:sz w:val="20"/>
          <w:szCs w:val="20"/>
          <w:lang w:val="es-ES"/>
        </w:rPr>
        <w:t xml:space="preserve"> de</w:t>
      </w:r>
      <w:r w:rsidRPr="00A751E8">
        <w:rPr>
          <w:rFonts w:ascii="Arial Narrow" w:hAnsi="Arial Narrow" w:cs="Helvetica"/>
          <w:color w:val="000000"/>
          <w:sz w:val="20"/>
          <w:szCs w:val="20"/>
          <w:lang w:val="es-ES"/>
        </w:rPr>
        <w:t>l Impuesto a la Utilidad</w:t>
      </w:r>
      <w:r w:rsidR="00B5586E" w:rsidRPr="00A751E8">
        <w:rPr>
          <w:rFonts w:ascii="Arial Narrow" w:hAnsi="Arial Narrow" w:cs="Helvetica"/>
          <w:color w:val="000000"/>
          <w:sz w:val="20"/>
          <w:szCs w:val="20"/>
          <w:lang w:val="es-ES"/>
        </w:rPr>
        <w:t>,</w:t>
      </w:r>
      <w:r w:rsidRPr="00A751E8">
        <w:rPr>
          <w:rFonts w:ascii="Arial Narrow" w:hAnsi="Arial Narrow" w:cs="Helvetica"/>
          <w:color w:val="000000"/>
          <w:sz w:val="20"/>
          <w:szCs w:val="20"/>
          <w:lang w:val="es-ES"/>
        </w:rPr>
        <w:t xml:space="preserve"> son aquellas personas </w:t>
      </w:r>
      <w:r w:rsidR="00B5586E" w:rsidRPr="00A751E8">
        <w:rPr>
          <w:rFonts w:ascii="Arial Narrow" w:hAnsi="Arial Narrow" w:cs="Helvetica"/>
          <w:color w:val="000000"/>
          <w:sz w:val="20"/>
          <w:szCs w:val="20"/>
          <w:lang w:val="es-ES"/>
        </w:rPr>
        <w:t>que como dueños de los predios, los vendieren obteniendo la utilidad imponible y por consiguiente real, los adquirentes hasta el valor principal del impuesto que no se hubiere pagado al momento en que se efectuó la venta.</w:t>
      </w:r>
      <w:r w:rsidR="00B5586E" w:rsidRPr="00A751E8">
        <w:rPr>
          <w:rFonts w:ascii="Arial Narrow" w:hAnsi="Arial Narrow" w:cs="Helvetica"/>
          <w:bCs/>
          <w:sz w:val="20"/>
          <w:szCs w:val="20"/>
          <w:lang w:val="es-ES"/>
        </w:rPr>
        <w:t xml:space="preserve"> (Art. 558</w:t>
      </w:r>
      <w:r w:rsidR="00B5586E" w:rsidRPr="00A751E8">
        <w:rPr>
          <w:rFonts w:ascii="Arial Narrow" w:hAnsi="Arial Narrow" w:cs="Helvetica"/>
          <w:sz w:val="20"/>
          <w:szCs w:val="20"/>
          <w:lang w:val="es-ES"/>
        </w:rPr>
        <w:t>)</w:t>
      </w:r>
    </w:p>
    <w:p w:rsidR="00A751E8" w:rsidRPr="00A751E8" w:rsidRDefault="00A751E8" w:rsidP="00A751E8">
      <w:pPr>
        <w:pStyle w:val="Prrafodelista"/>
        <w:autoSpaceDE w:val="0"/>
        <w:autoSpaceDN w:val="0"/>
        <w:adjustRightInd w:val="0"/>
        <w:ind w:left="1080"/>
        <w:jc w:val="both"/>
        <w:rPr>
          <w:rFonts w:ascii="Arial Narrow" w:hAnsi="Arial Narrow" w:cs="Helvetica"/>
          <w:sz w:val="20"/>
          <w:szCs w:val="20"/>
          <w:lang w:val="es-ES"/>
        </w:rPr>
      </w:pPr>
    </w:p>
    <w:p w:rsidR="00B5586E" w:rsidRPr="00A751E8" w:rsidRDefault="00534AB4" w:rsidP="00A751E8">
      <w:pPr>
        <w:pStyle w:val="Prrafodelista"/>
        <w:numPr>
          <w:ilvl w:val="1"/>
          <w:numId w:val="12"/>
        </w:numPr>
        <w:tabs>
          <w:tab w:val="left" w:pos="1560"/>
        </w:tabs>
        <w:spacing w:after="0"/>
        <w:jc w:val="both"/>
        <w:rPr>
          <w:rFonts w:ascii="Arial Narrow" w:hAnsi="Arial Narrow" w:cs="Helvetica"/>
          <w:color w:val="000000"/>
          <w:sz w:val="20"/>
          <w:szCs w:val="20"/>
          <w:lang w:val="es-ES"/>
        </w:rPr>
      </w:pPr>
      <w:r w:rsidRPr="00A751E8">
        <w:rPr>
          <w:rFonts w:ascii="Arial Narrow" w:hAnsi="Arial Narrow" w:cs="Arial"/>
          <w:b/>
          <w:sz w:val="20"/>
          <w:szCs w:val="20"/>
          <w:u w:val="single"/>
          <w:lang w:val="es-MX"/>
        </w:rPr>
        <w:t>Hecho Generador</w:t>
      </w:r>
      <w:r w:rsidRPr="00A751E8">
        <w:rPr>
          <w:rFonts w:ascii="Arial Narrow" w:hAnsi="Arial Narrow" w:cs="Arial"/>
          <w:b/>
          <w:sz w:val="20"/>
          <w:szCs w:val="20"/>
          <w:lang w:val="es-MX"/>
        </w:rPr>
        <w:t xml:space="preserve">.- </w:t>
      </w:r>
      <w:r w:rsidRPr="00A751E8">
        <w:rPr>
          <w:rFonts w:ascii="Arial Narrow" w:hAnsi="Arial Narrow" w:cs="Arial"/>
          <w:sz w:val="20"/>
          <w:szCs w:val="20"/>
          <w:lang w:val="es-MX"/>
        </w:rPr>
        <w:t xml:space="preserve">Es </w:t>
      </w:r>
      <w:r w:rsidRPr="00A751E8">
        <w:rPr>
          <w:rFonts w:ascii="Arial Narrow" w:hAnsi="Arial Narrow" w:cs="Helvetica"/>
          <w:color w:val="000000"/>
          <w:sz w:val="20"/>
          <w:szCs w:val="20"/>
          <w:lang w:val="es-ES"/>
        </w:rPr>
        <w:t>el mayor valor que adquieren  lo</w:t>
      </w:r>
      <w:r w:rsidR="00B5586E" w:rsidRPr="00A751E8">
        <w:rPr>
          <w:rFonts w:ascii="Arial Narrow" w:hAnsi="Arial Narrow" w:cs="Helvetica"/>
          <w:color w:val="000000"/>
          <w:sz w:val="20"/>
          <w:szCs w:val="20"/>
          <w:lang w:val="es-ES"/>
        </w:rPr>
        <w:t xml:space="preserve">s </w:t>
      </w:r>
      <w:r w:rsidRPr="00A751E8">
        <w:rPr>
          <w:rFonts w:ascii="Arial Narrow" w:eastAsia="Times New Roman" w:hAnsi="Arial Narrow"/>
          <w:sz w:val="20"/>
          <w:szCs w:val="20"/>
          <w:lang w:eastAsia="es-ES"/>
        </w:rPr>
        <w:t>predios urbanos</w:t>
      </w:r>
      <w:r w:rsidR="00B5586E" w:rsidRPr="00A751E8">
        <w:rPr>
          <w:rFonts w:ascii="Arial Narrow" w:hAnsi="Arial Narrow" w:cs="Helvetica"/>
          <w:color w:val="000000"/>
          <w:sz w:val="20"/>
          <w:szCs w:val="20"/>
          <w:lang w:val="es-ES"/>
        </w:rPr>
        <w:t xml:space="preserve">, es obligación de la administración Tributaria correspondiente establecer el monto al que alcanza la diferencia entre el costo de compra y el valor de la venta del bien inmueble que se está transfiriendo. </w:t>
      </w:r>
    </w:p>
    <w:p w:rsidR="00534AB4" w:rsidRPr="00861049" w:rsidRDefault="00534AB4" w:rsidP="00A51CE1">
      <w:pPr>
        <w:tabs>
          <w:tab w:val="left" w:pos="1560"/>
        </w:tabs>
        <w:spacing w:after="0"/>
        <w:jc w:val="both"/>
        <w:rPr>
          <w:rFonts w:ascii="Arial Narrow" w:hAnsi="Arial Narrow" w:cs="Helvetica"/>
          <w:color w:val="000000"/>
          <w:sz w:val="20"/>
          <w:szCs w:val="20"/>
          <w:lang w:val="es-ES"/>
        </w:rPr>
      </w:pPr>
    </w:p>
    <w:p w:rsidR="00534AB4" w:rsidRPr="00A751E8" w:rsidRDefault="00534AB4" w:rsidP="00A751E8">
      <w:pPr>
        <w:pStyle w:val="Prrafodelista"/>
        <w:numPr>
          <w:ilvl w:val="1"/>
          <w:numId w:val="12"/>
        </w:numPr>
        <w:tabs>
          <w:tab w:val="left" w:pos="1560"/>
        </w:tabs>
        <w:spacing w:after="0"/>
        <w:jc w:val="both"/>
        <w:rPr>
          <w:rFonts w:ascii="Arial Narrow" w:hAnsi="Arial Narrow" w:cs="Helvetica"/>
          <w:b/>
          <w:color w:val="000000"/>
          <w:sz w:val="20"/>
          <w:szCs w:val="20"/>
          <w:u w:val="single"/>
          <w:lang w:val="es-ES"/>
        </w:rPr>
      </w:pPr>
      <w:r w:rsidRPr="00A751E8">
        <w:rPr>
          <w:rFonts w:ascii="Arial Narrow" w:hAnsi="Arial Narrow" w:cs="Helvetica"/>
          <w:b/>
          <w:color w:val="000000"/>
          <w:sz w:val="20"/>
          <w:szCs w:val="20"/>
          <w:u w:val="single"/>
          <w:lang w:val="es-ES"/>
        </w:rPr>
        <w:t xml:space="preserve">Base imponible.- </w:t>
      </w:r>
    </w:p>
    <w:p w:rsidR="00534AB4" w:rsidRPr="00861049" w:rsidRDefault="00534AB4" w:rsidP="00A51CE1">
      <w:pPr>
        <w:tabs>
          <w:tab w:val="left" w:pos="1560"/>
        </w:tabs>
        <w:spacing w:after="0"/>
        <w:jc w:val="both"/>
        <w:rPr>
          <w:rFonts w:ascii="Arial Narrow" w:hAnsi="Arial Narrow" w:cs="Arial"/>
          <w:sz w:val="20"/>
          <w:szCs w:val="20"/>
          <w:lang w:val="es-MX"/>
        </w:rPr>
      </w:pPr>
    </w:p>
    <w:p w:rsidR="00B5586E" w:rsidRPr="00861049" w:rsidRDefault="00B5586E" w:rsidP="00A751E8">
      <w:pPr>
        <w:autoSpaceDE w:val="0"/>
        <w:autoSpaceDN w:val="0"/>
        <w:adjustRightInd w:val="0"/>
        <w:ind w:left="708"/>
        <w:jc w:val="both"/>
        <w:rPr>
          <w:rFonts w:ascii="Arial Narrow" w:eastAsia="Times New Roman" w:hAnsi="Arial Narrow"/>
          <w:sz w:val="20"/>
          <w:szCs w:val="20"/>
          <w:lang w:eastAsia="es-ES"/>
        </w:rPr>
      </w:pPr>
      <w:r w:rsidRPr="00861049">
        <w:rPr>
          <w:rFonts w:ascii="Arial Narrow" w:hAnsi="Arial Narrow" w:cs="Helvetica"/>
          <w:color w:val="000000"/>
          <w:sz w:val="20"/>
          <w:szCs w:val="20"/>
          <w:lang w:val="es-ES"/>
        </w:rPr>
        <w:t xml:space="preserve">Para el cálculo del impuesto </w:t>
      </w:r>
      <w:r w:rsidR="00534AB4" w:rsidRPr="00861049">
        <w:rPr>
          <w:rFonts w:ascii="Arial Narrow" w:eastAsia="Times New Roman" w:hAnsi="Arial Narrow"/>
          <w:sz w:val="20"/>
          <w:szCs w:val="20"/>
          <w:lang w:eastAsia="es-ES"/>
        </w:rPr>
        <w:t>a las utilidades en la transferencia de predios urbanos y plusvalía de los mismos</w:t>
      </w:r>
      <w:r w:rsidRPr="00861049">
        <w:rPr>
          <w:rFonts w:ascii="Arial Narrow" w:hAnsi="Arial Narrow" w:cs="Helvetica"/>
          <w:color w:val="000000"/>
          <w:sz w:val="20"/>
          <w:szCs w:val="20"/>
          <w:lang w:val="es-ES"/>
        </w:rPr>
        <w:t>, las municipalidades deducirán de las utilidades</w:t>
      </w:r>
      <w:r w:rsidR="00534AB4" w:rsidRPr="00861049">
        <w:rPr>
          <w:rFonts w:ascii="Arial Narrow" w:hAnsi="Arial Narrow" w:cs="Helvetica"/>
          <w:color w:val="000000"/>
          <w:sz w:val="20"/>
          <w:szCs w:val="20"/>
          <w:lang w:val="es-ES"/>
        </w:rPr>
        <w:t xml:space="preserve">, esto es, la diferencia entre el costo de compra y el valor de la venta del bien inmueble, </w:t>
      </w:r>
      <w:r w:rsidRPr="00861049">
        <w:rPr>
          <w:rFonts w:ascii="Arial Narrow" w:hAnsi="Arial Narrow" w:cs="Helvetica"/>
          <w:color w:val="000000"/>
          <w:sz w:val="20"/>
          <w:szCs w:val="20"/>
          <w:lang w:val="es-ES"/>
        </w:rPr>
        <w:t xml:space="preserve"> los valores pagados por concepto de contribuciones especiales de mejoras.</w:t>
      </w:r>
      <w:r w:rsidRPr="00861049">
        <w:rPr>
          <w:rFonts w:ascii="Arial Narrow" w:hAnsi="Arial Narrow" w:cs="Helvetica"/>
          <w:bCs/>
          <w:sz w:val="20"/>
          <w:szCs w:val="20"/>
          <w:lang w:val="es-ES"/>
        </w:rPr>
        <w:t xml:space="preserve"> (Art. 557</w:t>
      </w:r>
      <w:r w:rsidRPr="00861049">
        <w:rPr>
          <w:rFonts w:ascii="Arial Narrow" w:hAnsi="Arial Narrow" w:cs="Helvetica"/>
          <w:sz w:val="20"/>
          <w:szCs w:val="20"/>
          <w:lang w:val="es-ES"/>
        </w:rPr>
        <w:t>)</w:t>
      </w:r>
      <w:r w:rsidR="00534AB4" w:rsidRPr="00861049">
        <w:rPr>
          <w:rFonts w:ascii="Arial Narrow" w:hAnsi="Arial Narrow" w:cs="Helvetica"/>
          <w:sz w:val="20"/>
          <w:szCs w:val="20"/>
          <w:lang w:val="es-ES"/>
        </w:rPr>
        <w:t>;  a</w:t>
      </w:r>
      <w:r w:rsidRPr="00861049">
        <w:rPr>
          <w:rFonts w:ascii="Arial Narrow" w:hAnsi="Arial Narrow" w:cs="Helvetica"/>
          <w:sz w:val="20"/>
          <w:szCs w:val="20"/>
          <w:lang w:val="es-ES"/>
        </w:rPr>
        <w:t xml:space="preserve">dicionalmente, </w:t>
      </w:r>
      <w:r w:rsidRPr="00861049">
        <w:rPr>
          <w:rFonts w:ascii="Arial Narrow" w:hAnsi="Arial Narrow" w:cs="Helvetica"/>
          <w:color w:val="000000"/>
          <w:sz w:val="20"/>
          <w:szCs w:val="20"/>
          <w:lang w:val="es-ES"/>
        </w:rPr>
        <w:t>en calidad de d</w:t>
      </w:r>
      <w:r w:rsidRPr="00861049">
        <w:rPr>
          <w:rFonts w:ascii="Arial Narrow" w:hAnsi="Arial Narrow" w:cs="Helvetica"/>
          <w:b/>
          <w:color w:val="000000"/>
          <w:sz w:val="20"/>
          <w:szCs w:val="20"/>
          <w:lang w:val="es-ES"/>
        </w:rPr>
        <w:t>educciones adicionales,</w:t>
      </w:r>
      <w:r w:rsidRPr="00861049">
        <w:rPr>
          <w:rFonts w:ascii="Arial Narrow" w:hAnsi="Arial Narrow" w:cs="Helvetica"/>
          <w:color w:val="000000"/>
          <w:sz w:val="20"/>
          <w:szCs w:val="20"/>
          <w:lang w:val="es-ES"/>
        </w:rPr>
        <w:t xml:space="preserve"> se restarán los gastos que se hayan efectuado por mejoras y costo de adquisición, en el caso de donaciones será el avalúo de la propiedad en la época de adquisición; y, otros elementos deducibles conforme a lo que se establezca en el respectivo reglamento, de esta manera se deberá deducir:</w:t>
      </w:r>
    </w:p>
    <w:p w:rsidR="00B5586E" w:rsidRPr="00861049" w:rsidRDefault="00B5586E" w:rsidP="00A751E8">
      <w:pPr>
        <w:autoSpaceDE w:val="0"/>
        <w:autoSpaceDN w:val="0"/>
        <w:adjustRightInd w:val="0"/>
        <w:ind w:left="708"/>
        <w:jc w:val="both"/>
        <w:rPr>
          <w:rFonts w:ascii="Arial Narrow" w:hAnsi="Arial Narrow" w:cs="Helvetica"/>
          <w:color w:val="000000"/>
          <w:sz w:val="20"/>
          <w:szCs w:val="20"/>
          <w:lang w:val="es-ES"/>
        </w:rPr>
      </w:pPr>
      <w:r w:rsidRPr="00861049">
        <w:rPr>
          <w:rFonts w:ascii="Arial Narrow" w:hAnsi="Arial Narrow" w:cs="Helvetica"/>
          <w:color w:val="000000"/>
          <w:sz w:val="20"/>
          <w:szCs w:val="20"/>
          <w:lang w:val="es-ES"/>
        </w:rPr>
        <w:t>a) El cinco por ciento (</w:t>
      </w:r>
      <w:r w:rsidRPr="00861049">
        <w:rPr>
          <w:rFonts w:ascii="Arial Narrow" w:hAnsi="Arial Narrow" w:cs="Helvetica"/>
          <w:b/>
          <w:color w:val="000000"/>
          <w:sz w:val="20"/>
          <w:szCs w:val="20"/>
          <w:lang w:val="es-ES"/>
        </w:rPr>
        <w:t>5%)</w:t>
      </w:r>
      <w:r w:rsidRPr="00861049">
        <w:rPr>
          <w:rFonts w:ascii="Arial Narrow" w:hAnsi="Arial Narrow" w:cs="Helvetica"/>
          <w:color w:val="000000"/>
          <w:sz w:val="20"/>
          <w:szCs w:val="20"/>
          <w:lang w:val="es-ES"/>
        </w:rPr>
        <w:t xml:space="preserve"> de las utilidades líquidas por cada año que haya transcurrido a partir del momento de la adquisición hasta la venta, sin que en ningún caso, el impuesto al que se refiere esta sección pueda cobrarse una vez transcurridos veinte años a partir de la adquisición; y,</w:t>
      </w:r>
    </w:p>
    <w:p w:rsidR="00B5586E" w:rsidRPr="00861049" w:rsidRDefault="00B5586E" w:rsidP="00A751E8">
      <w:pPr>
        <w:autoSpaceDE w:val="0"/>
        <w:autoSpaceDN w:val="0"/>
        <w:adjustRightInd w:val="0"/>
        <w:ind w:left="708"/>
        <w:jc w:val="both"/>
        <w:rPr>
          <w:rFonts w:ascii="Arial Narrow" w:hAnsi="Arial Narrow" w:cs="Helvetica"/>
          <w:sz w:val="20"/>
          <w:szCs w:val="20"/>
          <w:lang w:val="es-ES"/>
        </w:rPr>
      </w:pPr>
      <w:r w:rsidRPr="00861049">
        <w:rPr>
          <w:rFonts w:ascii="Arial Narrow" w:hAnsi="Arial Narrow" w:cs="Helvetica"/>
          <w:color w:val="000000"/>
          <w:sz w:val="20"/>
          <w:szCs w:val="20"/>
          <w:lang w:val="es-ES"/>
        </w:rPr>
        <w:t>b) La desvalorización de la moneda, según informe al respecto del Banco Central.</w:t>
      </w:r>
      <w:r w:rsidRPr="00861049">
        <w:rPr>
          <w:rFonts w:ascii="Arial Narrow" w:hAnsi="Arial Narrow" w:cs="Helvetica"/>
          <w:b/>
          <w:bCs/>
          <w:color w:val="C50606"/>
          <w:sz w:val="20"/>
          <w:szCs w:val="20"/>
          <w:lang w:val="es-ES"/>
        </w:rPr>
        <w:t xml:space="preserve"> </w:t>
      </w:r>
      <w:r w:rsidRPr="00861049">
        <w:rPr>
          <w:rFonts w:ascii="Arial Narrow" w:hAnsi="Arial Narrow" w:cs="Helvetica"/>
          <w:bCs/>
          <w:sz w:val="20"/>
          <w:szCs w:val="20"/>
          <w:lang w:val="es-ES"/>
        </w:rPr>
        <w:t>(Art. 559</w:t>
      </w:r>
      <w:r w:rsidRPr="00861049">
        <w:rPr>
          <w:rFonts w:ascii="Arial Narrow" w:hAnsi="Arial Narrow" w:cs="Helvetica"/>
          <w:sz w:val="20"/>
          <w:szCs w:val="20"/>
          <w:lang w:val="es-ES"/>
        </w:rPr>
        <w:t>).</w:t>
      </w:r>
    </w:p>
    <w:p w:rsidR="005D64CC" w:rsidRDefault="005D64CC" w:rsidP="00A751E8">
      <w:pPr>
        <w:pStyle w:val="Prrafodelista"/>
        <w:numPr>
          <w:ilvl w:val="1"/>
          <w:numId w:val="12"/>
        </w:numPr>
        <w:tabs>
          <w:tab w:val="left" w:pos="1560"/>
        </w:tabs>
        <w:spacing w:after="0"/>
        <w:jc w:val="both"/>
        <w:rPr>
          <w:rFonts w:ascii="Arial Narrow" w:hAnsi="Arial Narrow" w:cs="Helvetica"/>
          <w:b/>
          <w:color w:val="000000"/>
          <w:sz w:val="20"/>
          <w:szCs w:val="20"/>
          <w:u w:val="single"/>
          <w:lang w:val="es-ES"/>
        </w:rPr>
      </w:pPr>
      <w:r w:rsidRPr="00861049">
        <w:rPr>
          <w:rFonts w:ascii="Arial Narrow" w:hAnsi="Arial Narrow" w:cs="Helvetica"/>
          <w:b/>
          <w:color w:val="000000"/>
          <w:sz w:val="20"/>
          <w:szCs w:val="20"/>
          <w:u w:val="single"/>
          <w:lang w:val="es-ES"/>
        </w:rPr>
        <w:t>TARIFA.-</w:t>
      </w:r>
      <w:r w:rsidRPr="00A751E8">
        <w:rPr>
          <w:rFonts w:ascii="Arial Narrow" w:hAnsi="Arial Narrow" w:cs="Helvetica"/>
          <w:b/>
          <w:color w:val="000000"/>
          <w:sz w:val="20"/>
          <w:szCs w:val="20"/>
          <w:u w:val="single"/>
          <w:lang w:val="es-ES"/>
        </w:rPr>
        <w:t xml:space="preserve"> </w:t>
      </w:r>
    </w:p>
    <w:p w:rsidR="00A751E8" w:rsidRPr="00A751E8" w:rsidRDefault="00A751E8" w:rsidP="00A751E8">
      <w:pPr>
        <w:pStyle w:val="Prrafodelista"/>
        <w:tabs>
          <w:tab w:val="left" w:pos="1560"/>
        </w:tabs>
        <w:spacing w:after="0"/>
        <w:jc w:val="both"/>
        <w:rPr>
          <w:rFonts w:ascii="Arial Narrow" w:hAnsi="Arial Narrow" w:cs="Helvetica"/>
          <w:b/>
          <w:color w:val="000000"/>
          <w:sz w:val="20"/>
          <w:szCs w:val="20"/>
          <w:u w:val="single"/>
          <w:lang w:val="es-ES"/>
        </w:rPr>
      </w:pPr>
    </w:p>
    <w:p w:rsidR="00B5586E" w:rsidRPr="00861049" w:rsidRDefault="00B5586E" w:rsidP="00A751E8">
      <w:pPr>
        <w:autoSpaceDE w:val="0"/>
        <w:autoSpaceDN w:val="0"/>
        <w:adjustRightInd w:val="0"/>
        <w:ind w:left="720"/>
        <w:jc w:val="both"/>
        <w:rPr>
          <w:rFonts w:ascii="Arial Narrow" w:hAnsi="Arial Narrow" w:cs="Helvetica"/>
          <w:color w:val="000000"/>
          <w:sz w:val="20"/>
          <w:szCs w:val="20"/>
          <w:lang w:val="es-ES"/>
        </w:rPr>
      </w:pPr>
      <w:r w:rsidRPr="00861049">
        <w:rPr>
          <w:rFonts w:ascii="Arial Narrow" w:hAnsi="Arial Narrow" w:cs="Helvetica"/>
          <w:color w:val="000000"/>
          <w:sz w:val="20"/>
          <w:szCs w:val="20"/>
          <w:lang w:val="es-ES"/>
        </w:rPr>
        <w:t>El COOTAD, en calidad de Impuesto por utilidades y plusvalía el</w:t>
      </w:r>
      <w:r w:rsidR="005D64CC" w:rsidRPr="00861049">
        <w:rPr>
          <w:rFonts w:ascii="Arial Narrow" w:hAnsi="Arial Narrow" w:cs="Helvetica"/>
          <w:color w:val="000000"/>
          <w:sz w:val="20"/>
          <w:szCs w:val="20"/>
          <w:lang w:val="es-ES"/>
        </w:rPr>
        <w:t xml:space="preserve"> </w:t>
      </w:r>
      <w:r w:rsidRPr="00861049">
        <w:rPr>
          <w:rFonts w:ascii="Arial Narrow" w:hAnsi="Arial Narrow" w:cs="Helvetica"/>
          <w:b/>
          <w:color w:val="000000"/>
          <w:sz w:val="20"/>
          <w:szCs w:val="20"/>
          <w:lang w:val="es-ES"/>
        </w:rPr>
        <w:t xml:space="preserve">10% </w:t>
      </w:r>
      <w:r w:rsidRPr="00861049">
        <w:rPr>
          <w:rFonts w:ascii="Arial Narrow" w:hAnsi="Arial Narrow" w:cs="Helvetica"/>
          <w:color w:val="000000"/>
          <w:sz w:val="20"/>
          <w:szCs w:val="20"/>
          <w:lang w:val="es-ES"/>
        </w:rPr>
        <w:t xml:space="preserve">sobre las utilidades y plusvalía que provengan de la transferencia de inmuebles urbanos, porcentaje que se podrá modificar mediante ordenanza;  </w:t>
      </w:r>
    </w:p>
    <w:p w:rsidR="00B5586E" w:rsidRPr="00861049" w:rsidRDefault="00B5586E" w:rsidP="00A751E8">
      <w:pPr>
        <w:autoSpaceDE w:val="0"/>
        <w:autoSpaceDN w:val="0"/>
        <w:adjustRightInd w:val="0"/>
        <w:ind w:left="720"/>
        <w:jc w:val="both"/>
        <w:rPr>
          <w:rFonts w:ascii="Arial Narrow" w:hAnsi="Arial Narrow" w:cs="Helvetica"/>
          <w:sz w:val="20"/>
          <w:szCs w:val="20"/>
          <w:lang w:val="es-ES"/>
        </w:rPr>
      </w:pPr>
      <w:r w:rsidRPr="00861049">
        <w:rPr>
          <w:rFonts w:ascii="Arial Narrow" w:hAnsi="Arial Narrow" w:cs="Helvetica"/>
          <w:color w:val="000000"/>
          <w:sz w:val="20"/>
          <w:szCs w:val="20"/>
          <w:lang w:val="es-ES"/>
        </w:rPr>
        <w:t>Sin embargo, si un contribuyente sujeto al pago del impuesto a la renta tuviere mayor derecho a deducción por esos conceptos del que efectivamente haya podido obtener en la liquidación de ese tributo, podrá pedir que la diferencia que no haya alcanzado a deducirse en la liquidación correspondiente del impuesto a la renta, se tenga en cuenta para el pago del impuesto establecido en este Artículo.</w:t>
      </w:r>
      <w:r w:rsidRPr="00861049">
        <w:rPr>
          <w:rFonts w:ascii="Arial Narrow" w:hAnsi="Arial Narrow" w:cs="Helvetica"/>
          <w:bCs/>
          <w:color w:val="C50606"/>
          <w:sz w:val="20"/>
          <w:szCs w:val="20"/>
          <w:lang w:val="es-ES"/>
        </w:rPr>
        <w:t xml:space="preserve"> </w:t>
      </w:r>
      <w:r w:rsidRPr="00861049">
        <w:rPr>
          <w:rFonts w:ascii="Arial Narrow" w:hAnsi="Arial Narrow" w:cs="Helvetica"/>
          <w:bCs/>
          <w:sz w:val="20"/>
          <w:szCs w:val="20"/>
          <w:lang w:val="es-ES"/>
        </w:rPr>
        <w:t>(Art. 556</w:t>
      </w:r>
      <w:r w:rsidRPr="00861049">
        <w:rPr>
          <w:rFonts w:ascii="Arial Narrow" w:hAnsi="Arial Narrow" w:cs="Helvetica"/>
          <w:sz w:val="20"/>
          <w:szCs w:val="20"/>
          <w:lang w:val="es-ES"/>
        </w:rPr>
        <w:t>).</w:t>
      </w:r>
    </w:p>
    <w:p w:rsidR="00B5586E" w:rsidRPr="00861049" w:rsidRDefault="00B5586E" w:rsidP="00A751E8">
      <w:pPr>
        <w:autoSpaceDE w:val="0"/>
        <w:autoSpaceDN w:val="0"/>
        <w:adjustRightInd w:val="0"/>
        <w:ind w:left="720"/>
        <w:jc w:val="both"/>
        <w:rPr>
          <w:rFonts w:ascii="Arial Narrow" w:hAnsi="Arial Narrow" w:cs="Helvetica"/>
          <w:color w:val="000000"/>
          <w:sz w:val="20"/>
          <w:szCs w:val="20"/>
          <w:lang w:val="es-ES"/>
        </w:rPr>
      </w:pPr>
      <w:r w:rsidRPr="00861049">
        <w:rPr>
          <w:rFonts w:ascii="Arial Narrow" w:hAnsi="Arial Narrow" w:cs="Helvetica"/>
          <w:color w:val="000000"/>
          <w:sz w:val="20"/>
          <w:szCs w:val="20"/>
          <w:lang w:val="es-ES"/>
        </w:rPr>
        <w:t>El comprador que estuviere en el caso de pagar el impuesto que debe el vendedor, tendrá derecho a requerir a la municipalidad que inicie la coactiva para el pago del impuesto por él satisfecho y le sea reintegrado el valor correspondiente. No habrá lugar al ejercicio de este derecho si quien pagó el impuesto hubiere aceptado contractualmente esa obligación.</w:t>
      </w:r>
    </w:p>
    <w:p w:rsidR="00B5586E" w:rsidRPr="00861049" w:rsidRDefault="00B5586E" w:rsidP="00A751E8">
      <w:pPr>
        <w:autoSpaceDE w:val="0"/>
        <w:autoSpaceDN w:val="0"/>
        <w:adjustRightInd w:val="0"/>
        <w:ind w:left="720"/>
        <w:jc w:val="both"/>
        <w:rPr>
          <w:rFonts w:ascii="Arial Narrow" w:hAnsi="Arial Narrow" w:cs="Helvetica"/>
          <w:color w:val="000000"/>
          <w:sz w:val="20"/>
          <w:szCs w:val="20"/>
          <w:lang w:val="es-ES"/>
        </w:rPr>
      </w:pPr>
      <w:r w:rsidRPr="00861049">
        <w:rPr>
          <w:rFonts w:ascii="Arial Narrow" w:hAnsi="Arial Narrow" w:cs="Helvetica"/>
          <w:color w:val="000000"/>
          <w:sz w:val="20"/>
          <w:szCs w:val="20"/>
          <w:lang w:val="es-ES"/>
        </w:rPr>
        <w:lastRenderedPageBreak/>
        <w:t>Para los casos de transferencia de dominio el impuesto gravará solidariamente a las partes contratantes o a todos los herederos o sucesores en el derecho, cuando se trate de herencias, legados o donaciones.</w:t>
      </w:r>
    </w:p>
    <w:p w:rsidR="00B5586E" w:rsidRPr="00861049" w:rsidRDefault="00B5586E" w:rsidP="00A751E8">
      <w:pPr>
        <w:autoSpaceDE w:val="0"/>
        <w:autoSpaceDN w:val="0"/>
        <w:adjustRightInd w:val="0"/>
        <w:ind w:left="708"/>
        <w:jc w:val="both"/>
        <w:rPr>
          <w:rFonts w:ascii="Arial Narrow" w:hAnsi="Arial Narrow" w:cs="Helvetica"/>
          <w:color w:val="000000"/>
          <w:sz w:val="20"/>
          <w:szCs w:val="20"/>
          <w:lang w:val="es-ES"/>
        </w:rPr>
      </w:pPr>
      <w:r w:rsidRPr="00861049">
        <w:rPr>
          <w:rFonts w:ascii="Arial Narrow" w:hAnsi="Arial Narrow" w:cs="Helvetica"/>
          <w:color w:val="000000"/>
          <w:sz w:val="20"/>
          <w:szCs w:val="20"/>
          <w:lang w:val="es-ES"/>
        </w:rPr>
        <w:t>En caso de duda u oscuridad en la determinación del sujeto pasivo de la obligación, se estará a lo que dispone el Código Tributario</w:t>
      </w:r>
      <w:proofErr w:type="gramStart"/>
      <w:r w:rsidRPr="00861049">
        <w:rPr>
          <w:rFonts w:ascii="Arial Narrow" w:hAnsi="Arial Narrow" w:cs="Helvetica"/>
          <w:color w:val="000000"/>
          <w:sz w:val="20"/>
          <w:szCs w:val="20"/>
          <w:lang w:val="es-ES"/>
        </w:rPr>
        <w:t>.(</w:t>
      </w:r>
      <w:proofErr w:type="gramEnd"/>
      <w:r w:rsidRPr="00861049">
        <w:rPr>
          <w:rFonts w:ascii="Arial Narrow" w:hAnsi="Arial Narrow" w:cs="Helvetica"/>
          <w:color w:val="000000"/>
          <w:sz w:val="20"/>
          <w:szCs w:val="20"/>
          <w:lang w:val="es-ES"/>
        </w:rPr>
        <w:t xml:space="preserve">Art. 558) </w:t>
      </w:r>
    </w:p>
    <w:p w:rsidR="005D64CC" w:rsidRPr="00A751E8" w:rsidRDefault="005D64CC" w:rsidP="00A751E8">
      <w:pPr>
        <w:pStyle w:val="Prrafodelista"/>
        <w:numPr>
          <w:ilvl w:val="1"/>
          <w:numId w:val="12"/>
        </w:numPr>
        <w:tabs>
          <w:tab w:val="left" w:pos="1560"/>
        </w:tabs>
        <w:spacing w:after="0"/>
        <w:jc w:val="both"/>
        <w:rPr>
          <w:rFonts w:ascii="Arial Narrow" w:hAnsi="Arial Narrow" w:cs="Helvetica"/>
          <w:b/>
          <w:color w:val="000000"/>
          <w:sz w:val="20"/>
          <w:szCs w:val="20"/>
          <w:u w:val="single"/>
          <w:lang w:val="es-ES"/>
        </w:rPr>
      </w:pPr>
      <w:r w:rsidRPr="00A751E8">
        <w:rPr>
          <w:rFonts w:ascii="Arial Narrow" w:hAnsi="Arial Narrow" w:cs="Helvetica"/>
          <w:b/>
          <w:color w:val="000000"/>
          <w:sz w:val="20"/>
          <w:szCs w:val="20"/>
          <w:u w:val="single"/>
          <w:lang w:val="es-ES"/>
        </w:rPr>
        <w:t>RESPONSABILIDAD DE LOS NOTARIOS.-</w:t>
      </w:r>
    </w:p>
    <w:p w:rsidR="005D64CC" w:rsidRPr="00861049" w:rsidRDefault="005D64CC" w:rsidP="00A51CE1">
      <w:pPr>
        <w:tabs>
          <w:tab w:val="left" w:pos="1560"/>
        </w:tabs>
        <w:spacing w:after="0"/>
        <w:jc w:val="both"/>
        <w:rPr>
          <w:rFonts w:ascii="Arial Narrow" w:hAnsi="Arial Narrow" w:cs="Arial"/>
          <w:b/>
          <w:sz w:val="20"/>
          <w:szCs w:val="20"/>
          <w:u w:val="single"/>
          <w:lang w:val="es-MX"/>
        </w:rPr>
      </w:pPr>
    </w:p>
    <w:p w:rsidR="00B5586E" w:rsidRPr="00861049" w:rsidRDefault="005D64CC" w:rsidP="00A751E8">
      <w:pPr>
        <w:autoSpaceDE w:val="0"/>
        <w:autoSpaceDN w:val="0"/>
        <w:adjustRightInd w:val="0"/>
        <w:ind w:left="708"/>
        <w:jc w:val="both"/>
        <w:rPr>
          <w:rFonts w:ascii="Arial Narrow" w:hAnsi="Arial Narrow" w:cs="Helvetica"/>
          <w:color w:val="000000"/>
          <w:sz w:val="20"/>
          <w:szCs w:val="20"/>
          <w:lang w:val="es-ES"/>
        </w:rPr>
      </w:pPr>
      <w:r w:rsidRPr="00861049">
        <w:rPr>
          <w:rFonts w:ascii="Arial Narrow" w:hAnsi="Arial Narrow" w:cs="Helvetica"/>
          <w:color w:val="000000"/>
          <w:sz w:val="20"/>
          <w:szCs w:val="20"/>
          <w:lang w:val="es-MX"/>
        </w:rPr>
        <w:t>A</w:t>
      </w:r>
      <w:r w:rsidR="00B5586E" w:rsidRPr="00861049">
        <w:rPr>
          <w:rFonts w:ascii="Arial Narrow" w:hAnsi="Arial Narrow" w:cs="Helvetica"/>
          <w:color w:val="000000"/>
          <w:sz w:val="20"/>
          <w:szCs w:val="20"/>
          <w:lang w:val="es-ES"/>
        </w:rPr>
        <w:t xml:space="preserve"> los </w:t>
      </w:r>
      <w:r w:rsidR="00B5586E" w:rsidRPr="00861049">
        <w:rPr>
          <w:rFonts w:ascii="Arial Narrow" w:hAnsi="Arial Narrow" w:cs="Helvetica"/>
          <w:b/>
          <w:color w:val="000000"/>
          <w:sz w:val="20"/>
          <w:szCs w:val="20"/>
          <w:lang w:val="es-ES"/>
        </w:rPr>
        <w:t xml:space="preserve">notarios, </w:t>
      </w:r>
      <w:r w:rsidR="00B5586E" w:rsidRPr="00861049">
        <w:rPr>
          <w:rFonts w:ascii="Arial Narrow" w:hAnsi="Arial Narrow" w:cs="Helvetica"/>
          <w:color w:val="000000"/>
          <w:sz w:val="20"/>
          <w:szCs w:val="20"/>
          <w:lang w:val="es-ES"/>
        </w:rPr>
        <w:t xml:space="preserve"> concretamente se </w:t>
      </w:r>
      <w:r w:rsidRPr="00861049">
        <w:rPr>
          <w:rFonts w:ascii="Arial Narrow" w:hAnsi="Arial Narrow" w:cs="Helvetica"/>
          <w:color w:val="000000"/>
          <w:sz w:val="20"/>
          <w:szCs w:val="20"/>
          <w:lang w:val="es-ES"/>
        </w:rPr>
        <w:t xml:space="preserve">les </w:t>
      </w:r>
      <w:r w:rsidR="00B5586E" w:rsidRPr="00861049">
        <w:rPr>
          <w:rFonts w:ascii="Arial Narrow" w:hAnsi="Arial Narrow" w:cs="Helvetica"/>
          <w:color w:val="000000"/>
          <w:sz w:val="20"/>
          <w:szCs w:val="20"/>
          <w:lang w:val="es-ES"/>
        </w:rPr>
        <w:t>prohíbe otorgar las escrituras de venta de las propiedades inmuebles, sin la presentación del recibo de pago del impuesto, otorgado por la respectiva tesorería municipal o la autorización de la misma. Como en el caso del Impuesto a la</w:t>
      </w:r>
      <w:r w:rsidRPr="00861049">
        <w:rPr>
          <w:rFonts w:ascii="Arial Narrow" w:hAnsi="Arial Narrow" w:cs="Helvetica"/>
          <w:color w:val="000000"/>
          <w:sz w:val="20"/>
          <w:szCs w:val="20"/>
          <w:lang w:val="es-ES"/>
        </w:rPr>
        <w:t>s</w:t>
      </w:r>
      <w:r w:rsidR="00B5586E" w:rsidRPr="00861049">
        <w:rPr>
          <w:rFonts w:ascii="Arial Narrow" w:hAnsi="Arial Narrow" w:cs="Helvetica"/>
          <w:color w:val="000000"/>
          <w:sz w:val="20"/>
          <w:szCs w:val="20"/>
          <w:lang w:val="es-ES"/>
        </w:rPr>
        <w:t xml:space="preserve"> </w:t>
      </w:r>
      <w:r w:rsidRPr="00861049">
        <w:rPr>
          <w:rFonts w:ascii="Arial Narrow" w:hAnsi="Arial Narrow" w:cs="Helvetica"/>
          <w:color w:val="000000"/>
          <w:sz w:val="20"/>
          <w:szCs w:val="20"/>
          <w:lang w:val="es-ES"/>
        </w:rPr>
        <w:t xml:space="preserve">utilidades y </w:t>
      </w:r>
      <w:r w:rsidR="00B5586E" w:rsidRPr="00861049">
        <w:rPr>
          <w:rFonts w:ascii="Arial Narrow" w:hAnsi="Arial Narrow" w:cs="Helvetica"/>
          <w:color w:val="000000"/>
          <w:sz w:val="20"/>
          <w:szCs w:val="20"/>
          <w:lang w:val="es-ES"/>
        </w:rPr>
        <w:t xml:space="preserve">alcabalas, se establece el principio de </w:t>
      </w:r>
      <w:r w:rsidR="00B5586E" w:rsidRPr="00861049">
        <w:rPr>
          <w:rFonts w:ascii="Arial Narrow" w:hAnsi="Arial Narrow" w:cs="Helvetica"/>
          <w:b/>
          <w:color w:val="000000"/>
          <w:sz w:val="20"/>
          <w:szCs w:val="20"/>
          <w:lang w:val="es-ES"/>
        </w:rPr>
        <w:t>solidaridad</w:t>
      </w:r>
      <w:r w:rsidR="00B5586E" w:rsidRPr="00861049">
        <w:rPr>
          <w:rFonts w:ascii="Arial Narrow" w:hAnsi="Arial Narrow" w:cs="Helvetica"/>
          <w:color w:val="000000"/>
          <w:sz w:val="20"/>
          <w:szCs w:val="20"/>
          <w:lang w:val="es-ES"/>
        </w:rPr>
        <w:t>, y con ello se establece que Los notarios, serán responsables solidariamente del pago del impuesto con los deudores directos de la obligación tributaria y serán sancionados con una multa igual al cien por ciento del monto del tributo que se hubiere dejado de cobrar. Aún cuando posteriormente se efectúe la cabal recaudación del impuesto, serán sancionados con multa que fluctúe entre el veinticinco por ciento (25%) y el ciento veinticinco por ciento (125%) de la remuneración mensual mínima unificada del trabajador privado en general según la gravedad de la infracción.</w:t>
      </w:r>
    </w:p>
    <w:p w:rsidR="00D94868" w:rsidRPr="00861049" w:rsidRDefault="00D94868" w:rsidP="00A51CE1">
      <w:pPr>
        <w:autoSpaceDE w:val="0"/>
        <w:autoSpaceDN w:val="0"/>
        <w:adjustRightInd w:val="0"/>
        <w:jc w:val="both"/>
        <w:rPr>
          <w:rFonts w:ascii="Arial Narrow" w:hAnsi="Arial Narrow" w:cs="Helvetica"/>
          <w:color w:val="000000"/>
          <w:sz w:val="20"/>
          <w:szCs w:val="20"/>
          <w:lang w:val="es-ES"/>
        </w:rPr>
      </w:pPr>
    </w:p>
    <w:p w:rsidR="00EC498C" w:rsidRPr="00861049" w:rsidRDefault="00EC498C" w:rsidP="00A751E8">
      <w:pPr>
        <w:pStyle w:val="Prrafodelista"/>
        <w:numPr>
          <w:ilvl w:val="0"/>
          <w:numId w:val="12"/>
        </w:numPr>
        <w:spacing w:after="0"/>
        <w:ind w:left="426"/>
        <w:jc w:val="both"/>
        <w:rPr>
          <w:rFonts w:ascii="Arial Narrow" w:hAnsi="Arial Narrow" w:cs="Arial"/>
          <w:b/>
          <w:sz w:val="20"/>
          <w:szCs w:val="20"/>
          <w:lang w:val="es-MX"/>
        </w:rPr>
      </w:pPr>
      <w:r w:rsidRPr="00861049">
        <w:rPr>
          <w:rFonts w:ascii="Arial Narrow" w:hAnsi="Arial Narrow" w:cs="Arial"/>
          <w:b/>
          <w:sz w:val="20"/>
          <w:szCs w:val="20"/>
          <w:lang w:val="es-MX"/>
        </w:rPr>
        <w:t>LA PATENTE MUNICIPAL</w:t>
      </w:r>
    </w:p>
    <w:p w:rsidR="00EC498C" w:rsidRPr="00861049" w:rsidRDefault="00EC498C" w:rsidP="00A51CE1">
      <w:pPr>
        <w:pStyle w:val="Prrafodelista"/>
        <w:ind w:left="426"/>
        <w:rPr>
          <w:rFonts w:ascii="Arial Narrow" w:hAnsi="Arial Narrow" w:cs="Arial"/>
          <w:b/>
          <w:sz w:val="20"/>
          <w:szCs w:val="20"/>
          <w:lang w:val="es-MX"/>
        </w:rPr>
      </w:pPr>
    </w:p>
    <w:p w:rsidR="00EC498C" w:rsidRPr="00861049" w:rsidRDefault="00EC498C" w:rsidP="00A51CE1">
      <w:pPr>
        <w:pStyle w:val="Prrafodelista"/>
        <w:numPr>
          <w:ilvl w:val="0"/>
          <w:numId w:val="7"/>
        </w:numPr>
        <w:spacing w:after="0"/>
        <w:ind w:left="426"/>
        <w:jc w:val="both"/>
        <w:rPr>
          <w:rFonts w:ascii="Arial Narrow" w:hAnsi="Arial Narrow" w:cs="Arial"/>
          <w:vanish/>
          <w:sz w:val="20"/>
          <w:szCs w:val="20"/>
          <w:lang w:val="es-MX"/>
        </w:rPr>
      </w:pPr>
    </w:p>
    <w:p w:rsidR="00EC498C" w:rsidRPr="00861049" w:rsidRDefault="00EC498C" w:rsidP="00A51CE1">
      <w:pPr>
        <w:pStyle w:val="Prrafodelista"/>
        <w:numPr>
          <w:ilvl w:val="0"/>
          <w:numId w:val="7"/>
        </w:numPr>
        <w:spacing w:after="0"/>
        <w:ind w:left="426"/>
        <w:jc w:val="both"/>
        <w:rPr>
          <w:rFonts w:ascii="Arial Narrow" w:hAnsi="Arial Narrow" w:cs="Arial"/>
          <w:vanish/>
          <w:sz w:val="20"/>
          <w:szCs w:val="20"/>
          <w:lang w:val="es-MX"/>
        </w:rPr>
      </w:pPr>
    </w:p>
    <w:p w:rsidR="00EC498C" w:rsidRPr="00861049" w:rsidRDefault="00EC498C" w:rsidP="00A51CE1">
      <w:pPr>
        <w:pStyle w:val="Prrafodelista"/>
        <w:numPr>
          <w:ilvl w:val="0"/>
          <w:numId w:val="3"/>
        </w:numPr>
        <w:tabs>
          <w:tab w:val="left" w:pos="1560"/>
        </w:tabs>
        <w:spacing w:after="0"/>
        <w:ind w:left="426"/>
        <w:jc w:val="both"/>
        <w:rPr>
          <w:rFonts w:ascii="Arial Narrow" w:hAnsi="Arial Narrow" w:cs="Arial"/>
          <w:vanish/>
          <w:sz w:val="20"/>
          <w:szCs w:val="20"/>
          <w:lang w:val="es-MX"/>
        </w:rPr>
      </w:pPr>
    </w:p>
    <w:p w:rsidR="00EC498C" w:rsidRPr="00861049" w:rsidRDefault="00EC498C" w:rsidP="00A51CE1">
      <w:pPr>
        <w:pStyle w:val="Prrafodelista"/>
        <w:numPr>
          <w:ilvl w:val="1"/>
          <w:numId w:val="7"/>
        </w:numPr>
        <w:spacing w:after="0"/>
        <w:ind w:left="426"/>
        <w:jc w:val="both"/>
        <w:rPr>
          <w:rFonts w:ascii="Arial Narrow" w:hAnsi="Arial Narrow" w:cs="Arial"/>
          <w:vanish/>
          <w:sz w:val="20"/>
          <w:szCs w:val="20"/>
          <w:lang w:val="es-MX"/>
        </w:rPr>
      </w:pPr>
    </w:p>
    <w:p w:rsidR="004E2EA1" w:rsidRPr="00861049" w:rsidRDefault="004E2EA1" w:rsidP="00A51CE1">
      <w:pPr>
        <w:pStyle w:val="Prrafodelista"/>
        <w:autoSpaceDE w:val="0"/>
        <w:autoSpaceDN w:val="0"/>
        <w:adjustRightInd w:val="0"/>
        <w:spacing w:after="0"/>
        <w:ind w:left="426"/>
        <w:jc w:val="both"/>
        <w:rPr>
          <w:rFonts w:ascii="Arial Narrow" w:hAnsi="Arial Narrow" w:cs="Helvetica"/>
          <w:b/>
          <w:color w:val="000000"/>
          <w:sz w:val="20"/>
          <w:szCs w:val="20"/>
          <w:lang w:val="es-ES"/>
        </w:rPr>
      </w:pPr>
    </w:p>
    <w:p w:rsidR="004E2EA1" w:rsidRDefault="004E2EA1" w:rsidP="00A751E8">
      <w:pPr>
        <w:pStyle w:val="Prrafodelista"/>
        <w:numPr>
          <w:ilvl w:val="1"/>
          <w:numId w:val="12"/>
        </w:numPr>
        <w:autoSpaceDE w:val="0"/>
        <w:autoSpaceDN w:val="0"/>
        <w:adjustRightInd w:val="0"/>
        <w:jc w:val="both"/>
        <w:rPr>
          <w:rFonts w:ascii="Arial Narrow" w:hAnsi="Arial Narrow" w:cs="Helvetica"/>
          <w:color w:val="000000"/>
          <w:sz w:val="20"/>
          <w:szCs w:val="20"/>
          <w:lang w:val="es-ES"/>
        </w:rPr>
      </w:pPr>
      <w:r w:rsidRPr="00A751E8">
        <w:rPr>
          <w:rFonts w:ascii="Arial Narrow" w:hAnsi="Arial Narrow" w:cs="Helvetica"/>
          <w:b/>
          <w:color w:val="000000"/>
          <w:sz w:val="20"/>
          <w:szCs w:val="20"/>
          <w:u w:val="single"/>
          <w:lang w:val="es-ES"/>
        </w:rPr>
        <w:t>Concepto</w:t>
      </w:r>
      <w:r w:rsidRPr="00A751E8">
        <w:rPr>
          <w:rFonts w:ascii="Arial Narrow" w:hAnsi="Arial Narrow" w:cs="Helvetica"/>
          <w:b/>
          <w:color w:val="000000"/>
          <w:sz w:val="20"/>
          <w:szCs w:val="20"/>
          <w:lang w:val="es-ES"/>
        </w:rPr>
        <w:t xml:space="preserve">.- </w:t>
      </w:r>
      <w:r w:rsidRPr="00A751E8">
        <w:rPr>
          <w:rFonts w:ascii="Arial Narrow" w:hAnsi="Arial Narrow" w:cs="Helvetica"/>
          <w:color w:val="000000"/>
          <w:sz w:val="20"/>
          <w:szCs w:val="20"/>
          <w:lang w:val="es-ES"/>
        </w:rPr>
        <w:t>Es una habilitación o permiso que otorga la Municipalidad para desarrollar una actividad empresarial</w:t>
      </w:r>
      <w:r w:rsidR="00836B79" w:rsidRPr="00A751E8">
        <w:rPr>
          <w:rFonts w:ascii="Arial Narrow" w:hAnsi="Arial Narrow" w:cs="Helvetica"/>
          <w:color w:val="000000"/>
          <w:sz w:val="20"/>
          <w:szCs w:val="20"/>
          <w:lang w:val="es-ES"/>
        </w:rPr>
        <w:t xml:space="preserve"> (económica)</w:t>
      </w:r>
      <w:r w:rsidRPr="00A751E8">
        <w:rPr>
          <w:rFonts w:ascii="Arial Narrow" w:hAnsi="Arial Narrow" w:cs="Helvetica"/>
          <w:color w:val="000000"/>
          <w:sz w:val="20"/>
          <w:szCs w:val="20"/>
          <w:lang w:val="es-ES"/>
        </w:rPr>
        <w:t>.  Esta autorización tiene un costo que tiene la forma de un impuesto a favor del municipio</w:t>
      </w:r>
      <w:r w:rsidR="00836B79" w:rsidRPr="00A751E8">
        <w:rPr>
          <w:rFonts w:ascii="Arial Narrow" w:hAnsi="Arial Narrow" w:cs="Helvetica"/>
          <w:color w:val="000000"/>
          <w:sz w:val="20"/>
          <w:szCs w:val="20"/>
          <w:lang w:val="es-ES"/>
        </w:rPr>
        <w:t>.</w:t>
      </w:r>
    </w:p>
    <w:p w:rsidR="00A751E8" w:rsidRPr="00A751E8" w:rsidRDefault="00A751E8" w:rsidP="00A751E8">
      <w:pPr>
        <w:pStyle w:val="Prrafodelista"/>
        <w:autoSpaceDE w:val="0"/>
        <w:autoSpaceDN w:val="0"/>
        <w:adjustRightInd w:val="0"/>
        <w:jc w:val="both"/>
        <w:rPr>
          <w:rFonts w:ascii="Arial Narrow" w:hAnsi="Arial Narrow" w:cs="Helvetica"/>
          <w:color w:val="000000"/>
          <w:sz w:val="20"/>
          <w:szCs w:val="20"/>
          <w:lang w:val="es-ES"/>
        </w:rPr>
      </w:pPr>
    </w:p>
    <w:p w:rsidR="00836B79" w:rsidRPr="00A751E8" w:rsidRDefault="00836B79" w:rsidP="00A751E8">
      <w:pPr>
        <w:pStyle w:val="Prrafodelista"/>
        <w:numPr>
          <w:ilvl w:val="1"/>
          <w:numId w:val="12"/>
        </w:numPr>
        <w:tabs>
          <w:tab w:val="left" w:pos="1560"/>
        </w:tabs>
        <w:spacing w:after="0"/>
        <w:jc w:val="both"/>
        <w:rPr>
          <w:rFonts w:ascii="Arial Narrow" w:hAnsi="Arial Narrow" w:cs="Arial"/>
          <w:b/>
          <w:sz w:val="20"/>
          <w:szCs w:val="20"/>
          <w:u w:val="single"/>
          <w:lang w:val="es-MX"/>
        </w:rPr>
      </w:pPr>
      <w:r w:rsidRPr="00A751E8">
        <w:rPr>
          <w:rFonts w:ascii="Arial Narrow" w:hAnsi="Arial Narrow" w:cs="Arial"/>
          <w:b/>
          <w:sz w:val="20"/>
          <w:szCs w:val="20"/>
          <w:u w:val="single"/>
          <w:lang w:val="es-MX"/>
        </w:rPr>
        <w:t>SUJETOS</w:t>
      </w:r>
    </w:p>
    <w:p w:rsidR="00836B79" w:rsidRPr="00861049" w:rsidRDefault="00836B79" w:rsidP="00A51CE1">
      <w:pPr>
        <w:spacing w:after="0"/>
        <w:jc w:val="both"/>
        <w:rPr>
          <w:rFonts w:ascii="Arial Narrow" w:hAnsi="Arial Narrow" w:cs="Arial"/>
          <w:sz w:val="20"/>
          <w:szCs w:val="20"/>
          <w:lang w:val="es-MX"/>
        </w:rPr>
      </w:pPr>
    </w:p>
    <w:p w:rsidR="00654A90" w:rsidRPr="00A751E8" w:rsidRDefault="00836B79" w:rsidP="00A751E8">
      <w:pPr>
        <w:pStyle w:val="Prrafodelista"/>
        <w:numPr>
          <w:ilvl w:val="2"/>
          <w:numId w:val="12"/>
        </w:numPr>
        <w:autoSpaceDE w:val="0"/>
        <w:autoSpaceDN w:val="0"/>
        <w:adjustRightInd w:val="0"/>
        <w:jc w:val="both"/>
        <w:rPr>
          <w:rFonts w:ascii="Arial Narrow" w:hAnsi="Arial Narrow" w:cs="Helvetica"/>
          <w:color w:val="000000"/>
          <w:sz w:val="20"/>
          <w:szCs w:val="20"/>
          <w:lang w:val="es-ES"/>
        </w:rPr>
      </w:pPr>
      <w:r w:rsidRPr="00A751E8">
        <w:rPr>
          <w:rFonts w:ascii="Arial Narrow" w:hAnsi="Arial Narrow" w:cs="Arial"/>
          <w:b/>
          <w:sz w:val="20"/>
          <w:szCs w:val="20"/>
          <w:u w:val="single"/>
          <w:lang w:val="es-MX"/>
        </w:rPr>
        <w:t>Sujeto Activo</w:t>
      </w:r>
      <w:r w:rsidRPr="00A751E8">
        <w:rPr>
          <w:rFonts w:ascii="Arial Narrow" w:hAnsi="Arial Narrow" w:cs="Arial"/>
          <w:b/>
          <w:sz w:val="20"/>
          <w:szCs w:val="20"/>
          <w:lang w:val="es-MX"/>
        </w:rPr>
        <w:t xml:space="preserve">.- </w:t>
      </w:r>
      <w:r w:rsidR="00654A90" w:rsidRPr="00A751E8">
        <w:rPr>
          <w:rFonts w:ascii="Arial Narrow" w:hAnsi="Arial Narrow" w:cs="Arial"/>
          <w:b/>
          <w:sz w:val="20"/>
          <w:szCs w:val="20"/>
          <w:lang w:val="es-MX"/>
        </w:rPr>
        <w:t>Como se señala en la Sección Novena del COOTAD, EN EL Art. 546, en e</w:t>
      </w:r>
      <w:r w:rsidR="00654A90" w:rsidRPr="00A751E8">
        <w:rPr>
          <w:rFonts w:ascii="Arial Narrow" w:hAnsi="Arial Narrow" w:cs="Helvetica"/>
          <w:color w:val="000000"/>
          <w:sz w:val="20"/>
          <w:szCs w:val="20"/>
          <w:lang w:val="es-ES"/>
        </w:rPr>
        <w:t>l Impuesto de Patentes los sujetos activos son las Entidades Municipales y Metropolitanas</w:t>
      </w:r>
      <w:r w:rsidR="00345595" w:rsidRPr="00A751E8">
        <w:rPr>
          <w:rFonts w:ascii="Arial Narrow" w:hAnsi="Arial Narrow" w:cs="Helvetica"/>
          <w:color w:val="000000"/>
          <w:sz w:val="20"/>
          <w:szCs w:val="20"/>
          <w:lang w:val="es-ES"/>
        </w:rPr>
        <w:t xml:space="preserve">, las que ejercen su derecho a través de los órganos municipales correspondientes. </w:t>
      </w:r>
    </w:p>
    <w:p w:rsidR="00654A90" w:rsidRPr="00A751E8" w:rsidRDefault="00654A90" w:rsidP="00A751E8">
      <w:pPr>
        <w:pStyle w:val="Prrafodelista"/>
        <w:numPr>
          <w:ilvl w:val="2"/>
          <w:numId w:val="12"/>
        </w:numPr>
        <w:autoSpaceDE w:val="0"/>
        <w:autoSpaceDN w:val="0"/>
        <w:adjustRightInd w:val="0"/>
        <w:jc w:val="both"/>
        <w:rPr>
          <w:rFonts w:ascii="Arial Narrow" w:hAnsi="Arial Narrow" w:cs="Helvetica"/>
          <w:color w:val="000000"/>
          <w:sz w:val="20"/>
          <w:szCs w:val="20"/>
          <w:lang w:val="es-ES"/>
        </w:rPr>
      </w:pPr>
      <w:r w:rsidRPr="00A751E8">
        <w:rPr>
          <w:rFonts w:ascii="Arial Narrow" w:hAnsi="Arial Narrow" w:cs="Helvetica"/>
          <w:b/>
          <w:color w:val="000000"/>
          <w:sz w:val="20"/>
          <w:szCs w:val="20"/>
          <w:lang w:val="es-ES"/>
        </w:rPr>
        <w:t xml:space="preserve">Los </w:t>
      </w:r>
      <w:r w:rsidRPr="00A751E8">
        <w:rPr>
          <w:rFonts w:ascii="Arial Narrow" w:hAnsi="Arial Narrow" w:cs="Helvetica"/>
          <w:b/>
          <w:color w:val="000000"/>
          <w:sz w:val="20"/>
          <w:szCs w:val="20"/>
          <w:u w:val="single"/>
          <w:lang w:val="es-ES"/>
        </w:rPr>
        <w:t>Sujetos Pasivos</w:t>
      </w:r>
      <w:r w:rsidRPr="00A751E8">
        <w:rPr>
          <w:rFonts w:ascii="Arial Narrow" w:hAnsi="Arial Narrow" w:cs="Helvetica"/>
          <w:b/>
          <w:color w:val="000000"/>
          <w:sz w:val="20"/>
          <w:szCs w:val="20"/>
          <w:lang w:val="es-ES"/>
        </w:rPr>
        <w:t xml:space="preserve"> </w:t>
      </w:r>
      <w:r w:rsidRPr="00A751E8">
        <w:rPr>
          <w:rFonts w:ascii="Arial Narrow" w:hAnsi="Arial Narrow" w:cs="Helvetica"/>
          <w:color w:val="000000"/>
          <w:sz w:val="20"/>
          <w:szCs w:val="20"/>
          <w:lang w:val="es-ES"/>
        </w:rPr>
        <w:t>del tributo son las personas naturales, jurídicas, sociedades, nacionales o extranjeras, domiciliadas o con establecimiento en la respectiva jurisdicción municipal o metropolitana, que ejerzan permanentemente actividades comerciales, industriales, financieras, inmobiliarias y profesionales. (Art. 547)</w:t>
      </w:r>
    </w:p>
    <w:p w:rsidR="00836B79" w:rsidRPr="00861049" w:rsidRDefault="00654A90" w:rsidP="00A751E8">
      <w:pPr>
        <w:autoSpaceDE w:val="0"/>
        <w:autoSpaceDN w:val="0"/>
        <w:adjustRightInd w:val="0"/>
        <w:ind w:left="1080"/>
        <w:jc w:val="both"/>
        <w:rPr>
          <w:rFonts w:ascii="Arial Narrow" w:hAnsi="Arial Narrow" w:cs="Helvetica"/>
          <w:color w:val="000000"/>
          <w:sz w:val="20"/>
          <w:szCs w:val="20"/>
          <w:lang w:val="es-ES"/>
        </w:rPr>
      </w:pPr>
      <w:r w:rsidRPr="00861049">
        <w:rPr>
          <w:rFonts w:ascii="Arial Narrow" w:hAnsi="Arial Narrow" w:cs="Helvetica"/>
          <w:color w:val="000000"/>
          <w:sz w:val="20"/>
          <w:szCs w:val="20"/>
          <w:lang w:val="es-ES"/>
        </w:rPr>
        <w:t xml:space="preserve">Para ejercer una actividad comercial, industrial o financiera, se impone la obligación de obtener una patente anual, previa inscripción en el registro que mantendrá, para estos efectos, cada municipalidad. Dicha patente se la deberá obtener dentro de los treinta días siguientes al día final del mes en el que se inician esas actividades, o dentro de los treinta días siguientes al día final del mes en que termina el año. </w:t>
      </w:r>
    </w:p>
    <w:p w:rsidR="004E2EA1" w:rsidRPr="00861049" w:rsidRDefault="004E2EA1" w:rsidP="00A751E8">
      <w:pPr>
        <w:autoSpaceDE w:val="0"/>
        <w:autoSpaceDN w:val="0"/>
        <w:adjustRightInd w:val="0"/>
        <w:ind w:left="1080"/>
        <w:jc w:val="both"/>
        <w:rPr>
          <w:rFonts w:ascii="Arial Narrow" w:hAnsi="Arial Narrow" w:cs="Helvetica"/>
          <w:color w:val="000000"/>
          <w:sz w:val="20"/>
          <w:szCs w:val="20"/>
          <w:lang w:val="es-ES"/>
        </w:rPr>
      </w:pPr>
      <w:r w:rsidRPr="00861049">
        <w:rPr>
          <w:rFonts w:ascii="Arial Narrow" w:hAnsi="Arial Narrow" w:cs="Helvetica"/>
          <w:color w:val="000000"/>
          <w:sz w:val="20"/>
          <w:szCs w:val="20"/>
          <w:lang w:val="es-ES"/>
        </w:rPr>
        <w:t>En la práctica, la empresa debe presentar en el mes de abril de cada año a la municipalidad, un certificado de capital propio extraído del último balance de la empresa.  Este certificado sirve de base para el pago de la patente del segundo semestre del año (julio) y del primer semestre del año siguiente: (enero)</w:t>
      </w:r>
    </w:p>
    <w:p w:rsidR="004E2EA1" w:rsidRPr="00861049" w:rsidRDefault="004E2EA1" w:rsidP="00A751E8">
      <w:pPr>
        <w:autoSpaceDE w:val="0"/>
        <w:autoSpaceDN w:val="0"/>
        <w:adjustRightInd w:val="0"/>
        <w:ind w:left="1080"/>
        <w:jc w:val="both"/>
        <w:rPr>
          <w:rFonts w:ascii="Arial Narrow" w:hAnsi="Arial Narrow" w:cs="Helvetica"/>
          <w:color w:val="000000"/>
          <w:sz w:val="20"/>
          <w:szCs w:val="20"/>
          <w:lang w:val="es-ES"/>
        </w:rPr>
      </w:pPr>
      <w:r w:rsidRPr="00861049">
        <w:rPr>
          <w:rFonts w:ascii="Arial Narrow" w:hAnsi="Arial Narrow" w:cs="Helvetica"/>
          <w:color w:val="000000"/>
          <w:sz w:val="20"/>
          <w:szCs w:val="20"/>
          <w:lang w:val="es-ES"/>
        </w:rPr>
        <w:t xml:space="preserve">Si la empresa tiene sucursales, no aumenta el valor de la patente, porque el cálculo se hace en base al capital propio en conjunto.  Para determinar el pago de la patente de cada sucursal se debe distribuir el capital propio entre la matriz y sucursales, esto hace el municipio, en  proporción al número de trabajadores que tiene cada sucursal.  </w:t>
      </w:r>
    </w:p>
    <w:p w:rsidR="00345595" w:rsidRPr="00861049" w:rsidRDefault="004E2EA1" w:rsidP="00A751E8">
      <w:pPr>
        <w:autoSpaceDE w:val="0"/>
        <w:autoSpaceDN w:val="0"/>
        <w:adjustRightInd w:val="0"/>
        <w:ind w:left="1080"/>
        <w:jc w:val="both"/>
        <w:rPr>
          <w:rFonts w:ascii="Arial Narrow" w:hAnsi="Arial Narrow" w:cs="Helvetica"/>
          <w:color w:val="000000"/>
          <w:sz w:val="20"/>
          <w:szCs w:val="20"/>
          <w:lang w:val="es-ES"/>
        </w:rPr>
      </w:pPr>
      <w:r w:rsidRPr="00861049">
        <w:rPr>
          <w:rFonts w:ascii="Arial Narrow" w:hAnsi="Arial Narrow" w:cs="Helvetica"/>
          <w:color w:val="000000"/>
          <w:sz w:val="20"/>
          <w:szCs w:val="20"/>
          <w:lang w:val="es-ES"/>
        </w:rPr>
        <w:t>Los profesionales y comerciantes que facturen dentro de la jurisdicción del Distrito Metropolitano de Quito, deberán cancelar el valor una vez al año.  La norma obedece al cambio realizado a raíz de la vigencia del Código de Ordenamiento Territorial -  Desde el 1 de febrero el municipio de Quito atenderá la declaración y cobro de las patentes que ahora deberán cancelar no solo los comerciantes e industriales sino todos quienes ejerzan cualquier actividad económica</w:t>
      </w:r>
      <w:r w:rsidR="00687624" w:rsidRPr="00861049">
        <w:rPr>
          <w:rFonts w:ascii="Arial Narrow" w:hAnsi="Arial Narrow" w:cs="Helvetica"/>
          <w:color w:val="000000"/>
          <w:sz w:val="20"/>
          <w:szCs w:val="20"/>
          <w:lang w:val="es-ES"/>
        </w:rPr>
        <w:t>.</w:t>
      </w:r>
    </w:p>
    <w:p w:rsidR="00687624" w:rsidRPr="00A751E8" w:rsidRDefault="00BE43ED" w:rsidP="00A751E8">
      <w:pPr>
        <w:pStyle w:val="Prrafodelista"/>
        <w:numPr>
          <w:ilvl w:val="1"/>
          <w:numId w:val="12"/>
        </w:numPr>
        <w:autoSpaceDE w:val="0"/>
        <w:autoSpaceDN w:val="0"/>
        <w:adjustRightInd w:val="0"/>
        <w:jc w:val="both"/>
        <w:rPr>
          <w:rFonts w:ascii="Arial Narrow" w:eastAsia="Times New Roman" w:hAnsi="Arial Narrow"/>
          <w:b/>
          <w:sz w:val="20"/>
          <w:szCs w:val="20"/>
          <w:u w:val="single"/>
          <w:lang w:eastAsia="es-ES"/>
        </w:rPr>
      </w:pPr>
      <w:r w:rsidRPr="00A751E8">
        <w:rPr>
          <w:rFonts w:ascii="Arial Narrow" w:eastAsia="Times New Roman" w:hAnsi="Arial Narrow"/>
          <w:b/>
          <w:sz w:val="20"/>
          <w:szCs w:val="20"/>
          <w:u w:val="single"/>
          <w:lang w:eastAsia="es-ES"/>
        </w:rPr>
        <w:lastRenderedPageBreak/>
        <w:t xml:space="preserve">Hecho Generador.- </w:t>
      </w:r>
    </w:p>
    <w:p w:rsidR="00BE43ED" w:rsidRPr="00861049" w:rsidRDefault="00BE43ED" w:rsidP="00A51CE1">
      <w:pPr>
        <w:tabs>
          <w:tab w:val="left" w:pos="1560"/>
        </w:tabs>
        <w:spacing w:after="0"/>
        <w:jc w:val="both"/>
        <w:rPr>
          <w:rFonts w:ascii="Arial Narrow" w:hAnsi="Arial Narrow" w:cs="Arial"/>
          <w:sz w:val="20"/>
          <w:szCs w:val="20"/>
          <w:lang w:val="es-MX"/>
        </w:rPr>
      </w:pPr>
      <w:r w:rsidRPr="00861049">
        <w:rPr>
          <w:rFonts w:ascii="Arial Narrow" w:hAnsi="Arial Narrow" w:cs="Arial"/>
          <w:sz w:val="20"/>
          <w:szCs w:val="20"/>
          <w:lang w:val="es-MX"/>
        </w:rPr>
        <w:t>Constituye el ejercicio permanente de actividades comerciales, industriales, financieras, inmobiliarias y profesionales.</w:t>
      </w:r>
    </w:p>
    <w:p w:rsidR="00345595" w:rsidRPr="00861049" w:rsidRDefault="00345595" w:rsidP="00A51CE1">
      <w:pPr>
        <w:tabs>
          <w:tab w:val="left" w:pos="1560"/>
        </w:tabs>
        <w:spacing w:after="0"/>
        <w:jc w:val="both"/>
        <w:rPr>
          <w:rFonts w:ascii="Arial Narrow" w:hAnsi="Arial Narrow" w:cs="Arial"/>
          <w:sz w:val="20"/>
          <w:szCs w:val="20"/>
          <w:lang w:val="es-MX"/>
        </w:rPr>
      </w:pPr>
    </w:p>
    <w:p w:rsidR="00687624" w:rsidRPr="00A751E8" w:rsidRDefault="00345595" w:rsidP="00A751E8">
      <w:pPr>
        <w:pStyle w:val="Prrafodelista"/>
        <w:numPr>
          <w:ilvl w:val="1"/>
          <w:numId w:val="12"/>
        </w:numPr>
        <w:tabs>
          <w:tab w:val="left" w:pos="1560"/>
        </w:tabs>
        <w:spacing w:after="0"/>
        <w:jc w:val="both"/>
        <w:rPr>
          <w:rFonts w:ascii="Arial Narrow" w:hAnsi="Arial Narrow" w:cs="Arial"/>
          <w:sz w:val="20"/>
          <w:szCs w:val="20"/>
          <w:lang w:val="es-MX"/>
        </w:rPr>
      </w:pPr>
      <w:r w:rsidRPr="00A751E8">
        <w:rPr>
          <w:rFonts w:ascii="Arial Narrow" w:hAnsi="Arial Narrow" w:cs="Arial"/>
          <w:b/>
          <w:sz w:val="20"/>
          <w:szCs w:val="20"/>
          <w:u w:val="single"/>
          <w:lang w:val="es-MX"/>
        </w:rPr>
        <w:t>Base imponible</w:t>
      </w:r>
      <w:r w:rsidRPr="00A751E8">
        <w:rPr>
          <w:rFonts w:ascii="Arial Narrow" w:hAnsi="Arial Narrow" w:cs="Arial"/>
          <w:sz w:val="20"/>
          <w:szCs w:val="20"/>
          <w:lang w:val="es-MX"/>
        </w:rPr>
        <w:t xml:space="preserve">.- </w:t>
      </w:r>
    </w:p>
    <w:p w:rsidR="00345595" w:rsidRPr="00861049" w:rsidRDefault="00345595" w:rsidP="00A751E8">
      <w:pPr>
        <w:tabs>
          <w:tab w:val="left" w:pos="1560"/>
        </w:tabs>
        <w:spacing w:after="0"/>
        <w:ind w:left="708"/>
        <w:jc w:val="both"/>
        <w:rPr>
          <w:rFonts w:ascii="Arial Narrow" w:hAnsi="Arial Narrow" w:cs="Arial"/>
          <w:noProof/>
          <w:sz w:val="20"/>
          <w:szCs w:val="20"/>
          <w:lang w:val="es-ES" w:eastAsia="es-ES"/>
        </w:rPr>
      </w:pPr>
      <w:r w:rsidRPr="00861049">
        <w:rPr>
          <w:rFonts w:ascii="Arial Narrow" w:hAnsi="Arial Narrow" w:cs="Arial"/>
          <w:sz w:val="20"/>
          <w:szCs w:val="20"/>
          <w:lang w:val="es-MX"/>
        </w:rPr>
        <w:t xml:space="preserve">La base imponible del Impuesto de Patente es el patrimonio neto del Sujeto Pasivo. Se entiende por patrimonio neto la diferencia entre el total de activos y el total de pasivos, establecidos con base en registros públicos que correspondan </w:t>
      </w:r>
      <w:r w:rsidR="00687624" w:rsidRPr="00861049">
        <w:rPr>
          <w:rFonts w:ascii="Arial Narrow" w:hAnsi="Arial Narrow" w:cs="Arial"/>
          <w:noProof/>
          <w:sz w:val="20"/>
          <w:szCs w:val="20"/>
          <w:lang w:val="es-ES" w:eastAsia="es-ES"/>
        </w:rPr>
        <w:t>al ejuercicio inmediatamen</w:t>
      </w:r>
      <w:r w:rsidRPr="00861049">
        <w:rPr>
          <w:rFonts w:ascii="Arial Narrow" w:hAnsi="Arial Narrow" w:cs="Arial"/>
          <w:noProof/>
          <w:sz w:val="20"/>
          <w:szCs w:val="20"/>
          <w:lang w:val="es-ES" w:eastAsia="es-ES"/>
        </w:rPr>
        <w:t>te ante</w:t>
      </w:r>
      <w:r w:rsidR="00687624" w:rsidRPr="00861049">
        <w:rPr>
          <w:rFonts w:ascii="Arial Narrow" w:hAnsi="Arial Narrow" w:cs="Arial"/>
          <w:noProof/>
          <w:sz w:val="20"/>
          <w:szCs w:val="20"/>
          <w:lang w:val="es-ES" w:eastAsia="es-ES"/>
        </w:rPr>
        <w:t>r</w:t>
      </w:r>
      <w:r w:rsidRPr="00861049">
        <w:rPr>
          <w:rFonts w:ascii="Arial Narrow" w:hAnsi="Arial Narrow" w:cs="Arial"/>
          <w:noProof/>
          <w:sz w:val="20"/>
          <w:szCs w:val="20"/>
          <w:lang w:val="es-ES" w:eastAsia="es-ES"/>
        </w:rPr>
        <w:t xml:space="preserve">ior.  </w:t>
      </w:r>
    </w:p>
    <w:p w:rsidR="00476A93" w:rsidRPr="00861049" w:rsidRDefault="00476A93" w:rsidP="00A751E8">
      <w:pPr>
        <w:tabs>
          <w:tab w:val="left" w:pos="1560"/>
        </w:tabs>
        <w:spacing w:after="0"/>
        <w:ind w:left="708"/>
        <w:jc w:val="both"/>
        <w:rPr>
          <w:rFonts w:ascii="Arial Narrow" w:hAnsi="Arial Narrow" w:cs="Arial"/>
          <w:noProof/>
          <w:sz w:val="20"/>
          <w:szCs w:val="20"/>
          <w:lang w:val="es-ES" w:eastAsia="es-ES"/>
        </w:rPr>
      </w:pPr>
    </w:p>
    <w:p w:rsidR="00345595" w:rsidRPr="00861049" w:rsidRDefault="00345595" w:rsidP="00A751E8">
      <w:pPr>
        <w:tabs>
          <w:tab w:val="left" w:pos="1560"/>
        </w:tabs>
        <w:spacing w:after="0"/>
        <w:ind w:left="708"/>
        <w:jc w:val="both"/>
        <w:rPr>
          <w:rFonts w:ascii="Arial Narrow" w:hAnsi="Arial Narrow" w:cs="Arial"/>
          <w:noProof/>
          <w:sz w:val="20"/>
          <w:szCs w:val="20"/>
          <w:lang w:val="es-ES" w:eastAsia="es-ES"/>
        </w:rPr>
      </w:pPr>
      <w:r w:rsidRPr="00861049">
        <w:rPr>
          <w:rFonts w:ascii="Arial Narrow" w:hAnsi="Arial Narrow" w:cs="Arial"/>
          <w:noProof/>
          <w:sz w:val="20"/>
          <w:szCs w:val="20"/>
          <w:lang w:val="es-ES" w:eastAsia="es-ES"/>
        </w:rPr>
        <w:t>Para el caso de las personas natur</w:t>
      </w:r>
      <w:r w:rsidR="00687624" w:rsidRPr="00861049">
        <w:rPr>
          <w:rFonts w:ascii="Arial Narrow" w:hAnsi="Arial Narrow" w:cs="Arial"/>
          <w:noProof/>
          <w:sz w:val="20"/>
          <w:szCs w:val="20"/>
          <w:lang w:val="es-ES" w:eastAsia="es-ES"/>
        </w:rPr>
        <w:t>ales no obligadas a llevar cont</w:t>
      </w:r>
      <w:r w:rsidRPr="00861049">
        <w:rPr>
          <w:rFonts w:ascii="Arial Narrow" w:hAnsi="Arial Narrow" w:cs="Arial"/>
          <w:noProof/>
          <w:sz w:val="20"/>
          <w:szCs w:val="20"/>
          <w:lang w:val="es-ES" w:eastAsia="es-ES"/>
        </w:rPr>
        <w:t>abilida de</w:t>
      </w:r>
      <w:r w:rsidR="00687624" w:rsidRPr="00861049">
        <w:rPr>
          <w:rFonts w:ascii="Arial Narrow" w:hAnsi="Arial Narrow" w:cs="Arial"/>
          <w:noProof/>
          <w:sz w:val="20"/>
          <w:szCs w:val="20"/>
          <w:lang w:val="es-ES" w:eastAsia="es-ES"/>
        </w:rPr>
        <w:t xml:space="preserve"> c</w:t>
      </w:r>
      <w:r w:rsidRPr="00861049">
        <w:rPr>
          <w:rFonts w:ascii="Arial Narrow" w:hAnsi="Arial Narrow" w:cs="Arial"/>
          <w:noProof/>
          <w:sz w:val="20"/>
          <w:szCs w:val="20"/>
          <w:lang w:val="es-ES" w:eastAsia="es-ES"/>
        </w:rPr>
        <w:t>onformida</w:t>
      </w:r>
      <w:r w:rsidR="00687624" w:rsidRPr="00861049">
        <w:rPr>
          <w:rFonts w:ascii="Arial Narrow" w:hAnsi="Arial Narrow" w:cs="Arial"/>
          <w:noProof/>
          <w:sz w:val="20"/>
          <w:szCs w:val="20"/>
          <w:lang w:val="es-ES" w:eastAsia="es-ES"/>
        </w:rPr>
        <w:t xml:space="preserve">d con el ordenamiento jurídico nacional la </w:t>
      </w:r>
      <w:r w:rsidRPr="00861049">
        <w:rPr>
          <w:rFonts w:ascii="Arial Narrow" w:hAnsi="Arial Narrow" w:cs="Arial"/>
          <w:noProof/>
          <w:sz w:val="20"/>
          <w:szCs w:val="20"/>
          <w:lang w:val="es-ES" w:eastAsia="es-ES"/>
        </w:rPr>
        <w:t>base im</w:t>
      </w:r>
      <w:r w:rsidR="00687624" w:rsidRPr="00861049">
        <w:rPr>
          <w:rFonts w:ascii="Arial Narrow" w:hAnsi="Arial Narrow" w:cs="Arial"/>
          <w:noProof/>
          <w:sz w:val="20"/>
          <w:szCs w:val="20"/>
          <w:lang w:val="es-ES" w:eastAsia="es-ES"/>
        </w:rPr>
        <w:t>ponible del impuesto de patente</w:t>
      </w:r>
      <w:r w:rsidRPr="00861049">
        <w:rPr>
          <w:rFonts w:ascii="Arial Narrow" w:hAnsi="Arial Narrow" w:cs="Arial"/>
          <w:noProof/>
          <w:sz w:val="20"/>
          <w:szCs w:val="20"/>
          <w:lang w:val="es-ES" w:eastAsia="es-ES"/>
        </w:rPr>
        <w:t xml:space="preserve">s </w:t>
      </w:r>
      <w:r w:rsidR="00687624" w:rsidRPr="00861049">
        <w:rPr>
          <w:rFonts w:ascii="Arial Narrow" w:hAnsi="Arial Narrow" w:cs="Arial"/>
          <w:noProof/>
          <w:sz w:val="20"/>
          <w:szCs w:val="20"/>
          <w:lang w:val="es-ES" w:eastAsia="es-ES"/>
        </w:rPr>
        <w:t xml:space="preserve">se determina presutivamente con </w:t>
      </w:r>
      <w:r w:rsidRPr="00861049">
        <w:rPr>
          <w:rFonts w:ascii="Arial Narrow" w:hAnsi="Arial Narrow" w:cs="Arial"/>
          <w:noProof/>
          <w:sz w:val="20"/>
          <w:szCs w:val="20"/>
          <w:lang w:val="es-ES" w:eastAsia="es-ES"/>
        </w:rPr>
        <w:t>base en el patrimonio neto promedio aplic</w:t>
      </w:r>
      <w:r w:rsidR="00687624" w:rsidRPr="00861049">
        <w:rPr>
          <w:rFonts w:ascii="Arial Narrow" w:hAnsi="Arial Narrow" w:cs="Arial"/>
          <w:noProof/>
          <w:sz w:val="20"/>
          <w:szCs w:val="20"/>
          <w:lang w:val="es-ES" w:eastAsia="es-ES"/>
        </w:rPr>
        <w:t>able a la actividad económica d</w:t>
      </w:r>
      <w:r w:rsidRPr="00861049">
        <w:rPr>
          <w:rFonts w:ascii="Arial Narrow" w:hAnsi="Arial Narrow" w:cs="Arial"/>
          <w:noProof/>
          <w:sz w:val="20"/>
          <w:szCs w:val="20"/>
          <w:lang w:val="es-ES" w:eastAsia="es-ES"/>
        </w:rPr>
        <w:t>e la que se trate.  Con este propósito los órganos administrativo</w:t>
      </w:r>
      <w:r w:rsidR="00687624" w:rsidRPr="00861049">
        <w:rPr>
          <w:rFonts w:ascii="Arial Narrow" w:hAnsi="Arial Narrow" w:cs="Arial"/>
          <w:noProof/>
          <w:sz w:val="20"/>
          <w:szCs w:val="20"/>
          <w:lang w:val="es-ES" w:eastAsia="es-ES"/>
        </w:rPr>
        <w:t>s copetentes</w:t>
      </w:r>
      <w:r w:rsidRPr="00861049">
        <w:rPr>
          <w:rFonts w:ascii="Arial Narrow" w:hAnsi="Arial Narrow" w:cs="Arial"/>
          <w:noProof/>
          <w:sz w:val="20"/>
          <w:szCs w:val="20"/>
          <w:lang w:val="es-ES" w:eastAsia="es-ES"/>
        </w:rPr>
        <w:t xml:space="preserve"> en mataria tri</w:t>
      </w:r>
      <w:r w:rsidR="00687624" w:rsidRPr="00861049">
        <w:rPr>
          <w:rFonts w:ascii="Arial Narrow" w:hAnsi="Arial Narrow" w:cs="Arial"/>
          <w:noProof/>
          <w:sz w:val="20"/>
          <w:szCs w:val="20"/>
          <w:lang w:val="es-ES" w:eastAsia="es-ES"/>
        </w:rPr>
        <w:t>utaria emitirán la tabla de bases presutivas c</w:t>
      </w:r>
      <w:r w:rsidRPr="00861049">
        <w:rPr>
          <w:rFonts w:ascii="Arial Narrow" w:hAnsi="Arial Narrow" w:cs="Arial"/>
          <w:noProof/>
          <w:sz w:val="20"/>
          <w:szCs w:val="20"/>
          <w:lang w:val="es-ES" w:eastAsia="es-ES"/>
        </w:rPr>
        <w:t>onforme al clasificador intenacional</w:t>
      </w:r>
      <w:r w:rsidR="00687624" w:rsidRPr="00861049">
        <w:rPr>
          <w:rFonts w:ascii="Arial Narrow" w:hAnsi="Arial Narrow" w:cs="Arial"/>
          <w:noProof/>
          <w:sz w:val="20"/>
          <w:szCs w:val="20"/>
          <w:lang w:val="es-ES" w:eastAsia="es-ES"/>
        </w:rPr>
        <w:t xml:space="preserve"> o indust</w:t>
      </w:r>
      <w:r w:rsidRPr="00861049">
        <w:rPr>
          <w:rFonts w:ascii="Arial Narrow" w:hAnsi="Arial Narrow" w:cs="Arial"/>
          <w:noProof/>
          <w:sz w:val="20"/>
          <w:szCs w:val="20"/>
          <w:lang w:val="es-ES" w:eastAsia="es-ES"/>
        </w:rPr>
        <w:t xml:space="preserve">rial uniforme. </w:t>
      </w:r>
    </w:p>
    <w:p w:rsidR="00687624" w:rsidRPr="00861049" w:rsidRDefault="00687624" w:rsidP="00A751E8">
      <w:pPr>
        <w:tabs>
          <w:tab w:val="left" w:pos="1560"/>
        </w:tabs>
        <w:spacing w:after="0"/>
        <w:ind w:left="708"/>
        <w:jc w:val="both"/>
        <w:rPr>
          <w:rFonts w:ascii="Arial Narrow" w:hAnsi="Arial Narrow" w:cs="Arial"/>
          <w:noProof/>
          <w:sz w:val="20"/>
          <w:szCs w:val="20"/>
          <w:lang w:val="es-ES" w:eastAsia="es-ES"/>
        </w:rPr>
      </w:pPr>
    </w:p>
    <w:p w:rsidR="00687624" w:rsidRPr="00861049" w:rsidRDefault="00687624" w:rsidP="00A751E8">
      <w:pPr>
        <w:tabs>
          <w:tab w:val="left" w:pos="1560"/>
        </w:tabs>
        <w:spacing w:after="0"/>
        <w:ind w:left="708"/>
        <w:jc w:val="both"/>
        <w:rPr>
          <w:rFonts w:ascii="Arial Narrow" w:hAnsi="Arial Narrow" w:cs="Arial"/>
          <w:noProof/>
          <w:sz w:val="20"/>
          <w:szCs w:val="20"/>
          <w:lang w:val="es-ES" w:eastAsia="es-ES"/>
        </w:rPr>
      </w:pPr>
      <w:r w:rsidRPr="00861049">
        <w:rPr>
          <w:rFonts w:ascii="Arial Narrow" w:hAnsi="Arial Narrow" w:cs="Arial"/>
          <w:noProof/>
          <w:sz w:val="20"/>
          <w:szCs w:val="20"/>
          <w:lang w:val="es-ES" w:eastAsia="es-ES"/>
        </w:rPr>
        <w:t>La personas natu</w:t>
      </w:r>
      <w:r w:rsidR="00345595" w:rsidRPr="00861049">
        <w:rPr>
          <w:rFonts w:ascii="Arial Narrow" w:hAnsi="Arial Narrow" w:cs="Arial"/>
          <w:noProof/>
          <w:sz w:val="20"/>
          <w:szCs w:val="20"/>
          <w:lang w:val="es-ES" w:eastAsia="es-ES"/>
        </w:rPr>
        <w:t xml:space="preserve">rales o </w:t>
      </w:r>
      <w:r w:rsidRPr="00861049">
        <w:rPr>
          <w:rFonts w:ascii="Arial Narrow" w:hAnsi="Arial Narrow" w:cs="Arial"/>
          <w:noProof/>
          <w:sz w:val="20"/>
          <w:szCs w:val="20"/>
          <w:lang w:val="es-ES" w:eastAsia="es-ES"/>
        </w:rPr>
        <w:t>j</w:t>
      </w:r>
      <w:r w:rsidR="00345595" w:rsidRPr="00861049">
        <w:rPr>
          <w:rFonts w:ascii="Arial Narrow" w:hAnsi="Arial Narrow" w:cs="Arial"/>
          <w:noProof/>
          <w:sz w:val="20"/>
          <w:szCs w:val="20"/>
          <w:lang w:val="es-ES" w:eastAsia="es-ES"/>
        </w:rPr>
        <w:t>urídicas que a p</w:t>
      </w:r>
      <w:r w:rsidRPr="00861049">
        <w:rPr>
          <w:rFonts w:ascii="Arial Narrow" w:hAnsi="Arial Narrow" w:cs="Arial"/>
          <w:noProof/>
          <w:sz w:val="20"/>
          <w:szCs w:val="20"/>
          <w:lang w:val="es-ES" w:eastAsia="es-ES"/>
        </w:rPr>
        <w:t>artir de la vigencia de la presen</w:t>
      </w:r>
      <w:r w:rsidR="00345595" w:rsidRPr="00861049">
        <w:rPr>
          <w:rFonts w:ascii="Arial Narrow" w:hAnsi="Arial Narrow" w:cs="Arial"/>
          <w:noProof/>
          <w:sz w:val="20"/>
          <w:szCs w:val="20"/>
          <w:lang w:val="es-ES" w:eastAsia="es-ES"/>
        </w:rPr>
        <w:t xml:space="preserve">te ordenanza </w:t>
      </w:r>
      <w:r w:rsidRPr="00861049">
        <w:rPr>
          <w:rFonts w:ascii="Arial Narrow" w:hAnsi="Arial Narrow" w:cs="Arial"/>
          <w:noProof/>
          <w:sz w:val="20"/>
          <w:szCs w:val="20"/>
          <w:lang w:val="es-ES" w:eastAsia="es-ES"/>
        </w:rPr>
        <w:t>, se asentaren y desarrollen actividadaes comeciales, industriales y/o profesionales en la</w:t>
      </w:r>
      <w:r w:rsidR="00476A93" w:rsidRPr="00861049">
        <w:rPr>
          <w:rFonts w:ascii="Arial Narrow" w:hAnsi="Arial Narrow" w:cs="Arial"/>
          <w:noProof/>
          <w:sz w:val="20"/>
          <w:szCs w:val="20"/>
          <w:lang w:val="es-ES" w:eastAsia="es-ES"/>
        </w:rPr>
        <w:t>s dife</w:t>
      </w:r>
      <w:r w:rsidRPr="00861049">
        <w:rPr>
          <w:rFonts w:ascii="Arial Narrow" w:hAnsi="Arial Narrow" w:cs="Arial"/>
          <w:noProof/>
          <w:sz w:val="20"/>
          <w:szCs w:val="20"/>
          <w:lang w:val="es-ES" w:eastAsia="es-ES"/>
        </w:rPr>
        <w:t>rentes parroquias rurales de Quito, podrán deducirse de la base imponible del impuesto, el monto de activos que invirtieren en dichas actividada</w:t>
      </w:r>
      <w:r w:rsidR="00476A93" w:rsidRPr="00861049">
        <w:rPr>
          <w:rFonts w:ascii="Arial Narrow" w:hAnsi="Arial Narrow" w:cs="Arial"/>
          <w:noProof/>
          <w:sz w:val="20"/>
          <w:szCs w:val="20"/>
          <w:lang w:val="es-ES" w:eastAsia="es-ES"/>
        </w:rPr>
        <w:t>d</w:t>
      </w:r>
      <w:r w:rsidRPr="00861049">
        <w:rPr>
          <w:rFonts w:ascii="Arial Narrow" w:hAnsi="Arial Narrow" w:cs="Arial"/>
          <w:noProof/>
          <w:sz w:val="20"/>
          <w:szCs w:val="20"/>
          <w:lang w:val="es-ES" w:eastAsia="es-ES"/>
        </w:rPr>
        <w:t>es</w:t>
      </w:r>
      <w:r w:rsidR="00476A93" w:rsidRPr="00861049">
        <w:rPr>
          <w:rFonts w:ascii="Arial Narrow" w:hAnsi="Arial Narrow" w:cs="Arial"/>
          <w:noProof/>
          <w:sz w:val="20"/>
          <w:szCs w:val="20"/>
          <w:lang w:val="es-ES" w:eastAsia="es-ES"/>
        </w:rPr>
        <w:t>.</w:t>
      </w:r>
    </w:p>
    <w:p w:rsidR="00476A93" w:rsidRPr="00861049" w:rsidRDefault="00476A93" w:rsidP="00A751E8">
      <w:pPr>
        <w:tabs>
          <w:tab w:val="left" w:pos="1560"/>
        </w:tabs>
        <w:spacing w:after="0"/>
        <w:ind w:left="708"/>
        <w:jc w:val="both"/>
        <w:rPr>
          <w:rFonts w:ascii="Arial Narrow" w:hAnsi="Arial Narrow" w:cs="Arial"/>
          <w:noProof/>
          <w:sz w:val="20"/>
          <w:szCs w:val="20"/>
          <w:lang w:val="es-ES" w:eastAsia="es-ES"/>
        </w:rPr>
      </w:pPr>
    </w:p>
    <w:p w:rsidR="00BE43ED" w:rsidRPr="00861049" w:rsidRDefault="00687624" w:rsidP="00A751E8">
      <w:pPr>
        <w:tabs>
          <w:tab w:val="left" w:pos="1560"/>
        </w:tabs>
        <w:spacing w:after="0"/>
        <w:ind w:left="708"/>
        <w:jc w:val="both"/>
        <w:rPr>
          <w:rFonts w:ascii="Arial Narrow" w:hAnsi="Arial Narrow" w:cs="Arial"/>
          <w:noProof/>
          <w:sz w:val="20"/>
          <w:szCs w:val="20"/>
          <w:lang w:val="es-ES" w:eastAsia="es-ES"/>
        </w:rPr>
      </w:pPr>
      <w:r w:rsidRPr="00861049">
        <w:rPr>
          <w:rFonts w:ascii="Arial Narrow" w:hAnsi="Arial Narrow" w:cs="Arial"/>
          <w:noProof/>
          <w:sz w:val="20"/>
          <w:szCs w:val="20"/>
          <w:lang w:val="es-ES" w:eastAsia="es-ES"/>
        </w:rPr>
        <w:t>Cuando un sujeto pasivo del impuesto, realizare a</w:t>
      </w:r>
      <w:r w:rsidR="00476A93" w:rsidRPr="00861049">
        <w:rPr>
          <w:rFonts w:ascii="Arial Narrow" w:hAnsi="Arial Narrow" w:cs="Arial"/>
          <w:noProof/>
          <w:sz w:val="20"/>
          <w:szCs w:val="20"/>
          <w:lang w:val="es-ES" w:eastAsia="es-ES"/>
        </w:rPr>
        <w:t>c</w:t>
      </w:r>
      <w:r w:rsidRPr="00861049">
        <w:rPr>
          <w:rFonts w:ascii="Arial Narrow" w:hAnsi="Arial Narrow" w:cs="Arial"/>
          <w:noProof/>
          <w:sz w:val="20"/>
          <w:szCs w:val="20"/>
          <w:lang w:val="es-ES" w:eastAsia="es-ES"/>
        </w:rPr>
        <w:t>tividade económica en más de un cantón la deteminación de la base imponible correspndiente al Cantón Quito, se establecaerá mediante resolución de la Dirección Financiera Tributaria metropolitana.</w:t>
      </w:r>
    </w:p>
    <w:p w:rsidR="00687624" w:rsidRPr="00861049" w:rsidRDefault="00687624" w:rsidP="00A751E8">
      <w:pPr>
        <w:tabs>
          <w:tab w:val="left" w:pos="1560"/>
        </w:tabs>
        <w:spacing w:after="0"/>
        <w:ind w:left="708"/>
        <w:jc w:val="both"/>
        <w:rPr>
          <w:rFonts w:ascii="Arial Narrow" w:hAnsi="Arial Narrow" w:cs="Arial"/>
          <w:noProof/>
          <w:sz w:val="20"/>
          <w:szCs w:val="20"/>
          <w:lang w:val="es-ES" w:eastAsia="es-ES"/>
        </w:rPr>
      </w:pPr>
    </w:p>
    <w:p w:rsidR="004E2EA1" w:rsidRPr="00861049" w:rsidRDefault="004E2EA1" w:rsidP="00A751E8">
      <w:pPr>
        <w:autoSpaceDE w:val="0"/>
        <w:autoSpaceDN w:val="0"/>
        <w:adjustRightInd w:val="0"/>
        <w:ind w:left="708"/>
        <w:jc w:val="both"/>
        <w:rPr>
          <w:rFonts w:ascii="Arial Narrow" w:hAnsi="Arial Narrow" w:cs="Helvetica"/>
          <w:color w:val="000000"/>
          <w:sz w:val="20"/>
          <w:szCs w:val="20"/>
          <w:lang w:val="es-ES"/>
        </w:rPr>
      </w:pPr>
      <w:r w:rsidRPr="00861049">
        <w:rPr>
          <w:rFonts w:ascii="Arial Narrow" w:hAnsi="Arial Narrow" w:cs="Helvetica"/>
          <w:color w:val="000000"/>
          <w:sz w:val="20"/>
          <w:szCs w:val="20"/>
          <w:lang w:val="es-ES"/>
        </w:rPr>
        <w:t xml:space="preserve">El Municipio de Quito cobra las patentes sobre el Patrimonio Neto del profesional o de la actividad, es decir la diferencia ente activos y pasivos. Para los trabajadores independientes, con su respectivo RUC, deberán declarar y pagar 20 dólares al año, mientras que una tienda de abarrotes pequeña cancelaría 11 dólares.  Este impuesto aplica para las personas naturales y jurídicas que no llevan contabilidad. Los que están obligados a llevar contabilidad deben presentar y pagar el impuesto anual del 1.5 por mil sobre los activos totales, en los mismos plazos. </w:t>
      </w:r>
    </w:p>
    <w:p w:rsidR="004E2EA1" w:rsidRPr="00861049" w:rsidRDefault="004E2EA1" w:rsidP="00A751E8">
      <w:pPr>
        <w:autoSpaceDE w:val="0"/>
        <w:autoSpaceDN w:val="0"/>
        <w:adjustRightInd w:val="0"/>
        <w:ind w:left="708"/>
        <w:jc w:val="both"/>
        <w:rPr>
          <w:rFonts w:ascii="Arial Narrow" w:hAnsi="Arial Narrow" w:cs="Helvetica"/>
          <w:color w:val="000000"/>
          <w:sz w:val="20"/>
          <w:szCs w:val="20"/>
          <w:lang w:val="es-ES"/>
        </w:rPr>
      </w:pPr>
      <w:r w:rsidRPr="00861049">
        <w:rPr>
          <w:rFonts w:ascii="Arial Narrow" w:hAnsi="Arial Narrow" w:cs="Helvetica"/>
          <w:color w:val="000000"/>
          <w:sz w:val="20"/>
          <w:szCs w:val="20"/>
          <w:lang w:val="es-ES"/>
        </w:rPr>
        <w:t>Existe reducción del</w:t>
      </w:r>
      <w:r w:rsidR="00D94868" w:rsidRPr="00861049">
        <w:rPr>
          <w:rFonts w:ascii="Arial Narrow" w:hAnsi="Arial Narrow" w:cs="Helvetica"/>
          <w:color w:val="000000"/>
          <w:sz w:val="20"/>
          <w:szCs w:val="20"/>
          <w:lang w:val="es-ES"/>
        </w:rPr>
        <w:t xml:space="preserve"> </w:t>
      </w:r>
      <w:r w:rsidRPr="00861049">
        <w:rPr>
          <w:rFonts w:ascii="Arial Narrow" w:hAnsi="Arial Narrow" w:cs="Helvetica"/>
          <w:color w:val="000000"/>
          <w:sz w:val="20"/>
          <w:szCs w:val="20"/>
          <w:lang w:val="es-ES"/>
        </w:rPr>
        <w:t xml:space="preserve">50% para las personas naturales no obligadas a llevar contabilidad con discapacidad y adultos mayores.  Los choferes pagarán solo 20 dólares, no </w:t>
      </w:r>
      <w:r w:rsidR="005C2B3B" w:rsidRPr="00861049">
        <w:rPr>
          <w:rFonts w:ascii="Arial Narrow" w:hAnsi="Arial Narrow" w:cs="Helvetica"/>
          <w:color w:val="000000"/>
          <w:sz w:val="20"/>
          <w:szCs w:val="20"/>
          <w:lang w:val="es-ES"/>
        </w:rPr>
        <w:t xml:space="preserve">los </w:t>
      </w:r>
      <w:r w:rsidRPr="00861049">
        <w:rPr>
          <w:rFonts w:ascii="Arial Narrow" w:hAnsi="Arial Narrow" w:cs="Helvetica"/>
          <w:color w:val="000000"/>
          <w:sz w:val="20"/>
          <w:szCs w:val="20"/>
          <w:lang w:val="es-ES"/>
        </w:rPr>
        <w:t xml:space="preserve">80 </w:t>
      </w:r>
      <w:r w:rsidR="005C2B3B" w:rsidRPr="00861049">
        <w:rPr>
          <w:rFonts w:ascii="Arial Narrow" w:hAnsi="Arial Narrow" w:cs="Helvetica"/>
          <w:color w:val="000000"/>
          <w:sz w:val="20"/>
          <w:szCs w:val="20"/>
          <w:lang w:val="es-ES"/>
        </w:rPr>
        <w:t xml:space="preserve">que pagaban </w:t>
      </w:r>
      <w:r w:rsidRPr="00861049">
        <w:rPr>
          <w:rFonts w:ascii="Arial Narrow" w:hAnsi="Arial Narrow" w:cs="Helvetica"/>
          <w:color w:val="000000"/>
          <w:sz w:val="20"/>
          <w:szCs w:val="20"/>
          <w:lang w:val="es-ES"/>
        </w:rPr>
        <w:t>anterior</w:t>
      </w:r>
      <w:r w:rsidR="005C2B3B" w:rsidRPr="00861049">
        <w:rPr>
          <w:rFonts w:ascii="Arial Narrow" w:hAnsi="Arial Narrow" w:cs="Helvetica"/>
          <w:color w:val="000000"/>
          <w:sz w:val="20"/>
          <w:szCs w:val="20"/>
          <w:lang w:val="es-ES"/>
        </w:rPr>
        <w:t>mente. L</w:t>
      </w:r>
      <w:r w:rsidRPr="00861049">
        <w:rPr>
          <w:rFonts w:ascii="Arial Narrow" w:hAnsi="Arial Narrow" w:cs="Helvetica"/>
          <w:color w:val="000000"/>
          <w:sz w:val="20"/>
          <w:szCs w:val="20"/>
          <w:lang w:val="es-ES"/>
        </w:rPr>
        <w:t xml:space="preserve">as cooperativas de transporte están exentas (sin fines de lucro)  </w:t>
      </w:r>
    </w:p>
    <w:p w:rsidR="00964217" w:rsidRPr="00A751E8" w:rsidRDefault="00654A90" w:rsidP="00A751E8">
      <w:pPr>
        <w:pStyle w:val="Prrafodelista"/>
        <w:numPr>
          <w:ilvl w:val="1"/>
          <w:numId w:val="12"/>
        </w:numPr>
        <w:autoSpaceDE w:val="0"/>
        <w:autoSpaceDN w:val="0"/>
        <w:adjustRightInd w:val="0"/>
        <w:jc w:val="both"/>
        <w:rPr>
          <w:rFonts w:ascii="Arial Narrow" w:hAnsi="Arial Narrow" w:cs="Helvetica"/>
          <w:color w:val="000000"/>
          <w:sz w:val="20"/>
          <w:szCs w:val="20"/>
          <w:lang w:val="es-ES"/>
        </w:rPr>
      </w:pPr>
      <w:r w:rsidRPr="00A751E8">
        <w:rPr>
          <w:rFonts w:ascii="Arial Narrow" w:hAnsi="Arial Narrow" w:cs="Helvetica"/>
          <w:b/>
          <w:color w:val="000000"/>
          <w:sz w:val="20"/>
          <w:szCs w:val="20"/>
          <w:u w:val="single"/>
          <w:lang w:val="es-ES"/>
        </w:rPr>
        <w:t>TARIFA</w:t>
      </w:r>
      <w:r w:rsidRPr="00A751E8">
        <w:rPr>
          <w:rFonts w:ascii="Arial Narrow" w:hAnsi="Arial Narrow" w:cs="Helvetica"/>
          <w:b/>
          <w:color w:val="000000"/>
          <w:sz w:val="20"/>
          <w:szCs w:val="20"/>
          <w:lang w:val="es-ES"/>
        </w:rPr>
        <w:t>.</w:t>
      </w:r>
      <w:r w:rsidRPr="00A751E8">
        <w:rPr>
          <w:rFonts w:ascii="Arial Narrow" w:hAnsi="Arial Narrow" w:cs="Helvetica"/>
          <w:color w:val="000000"/>
          <w:sz w:val="20"/>
          <w:szCs w:val="20"/>
          <w:lang w:val="es-ES"/>
        </w:rPr>
        <w:t xml:space="preserve">- </w:t>
      </w:r>
    </w:p>
    <w:p w:rsidR="004E2EA1" w:rsidRPr="00861049" w:rsidRDefault="004E2EA1" w:rsidP="00A751E8">
      <w:pPr>
        <w:autoSpaceDE w:val="0"/>
        <w:autoSpaceDN w:val="0"/>
        <w:adjustRightInd w:val="0"/>
        <w:ind w:left="708"/>
        <w:jc w:val="both"/>
        <w:rPr>
          <w:rFonts w:ascii="Arial Narrow" w:hAnsi="Arial Narrow" w:cs="Helvetica"/>
          <w:color w:val="000000"/>
          <w:sz w:val="20"/>
          <w:szCs w:val="20"/>
          <w:lang w:val="es-ES"/>
        </w:rPr>
      </w:pPr>
      <w:r w:rsidRPr="00861049">
        <w:rPr>
          <w:rFonts w:ascii="Arial Narrow" w:hAnsi="Arial Narrow" w:cs="Helvetica"/>
          <w:color w:val="000000"/>
          <w:sz w:val="20"/>
          <w:szCs w:val="20"/>
          <w:lang w:val="es-ES"/>
        </w:rPr>
        <w:t xml:space="preserve">Es el Concejo, mediante ordenanza  el que establecerá la </w:t>
      </w:r>
      <w:r w:rsidRPr="00861049">
        <w:rPr>
          <w:rFonts w:ascii="Arial Narrow" w:hAnsi="Arial Narrow" w:cs="Helvetica"/>
          <w:b/>
          <w:color w:val="000000"/>
          <w:sz w:val="20"/>
          <w:szCs w:val="20"/>
          <w:lang w:val="es-ES"/>
        </w:rPr>
        <w:t xml:space="preserve">tarifa </w:t>
      </w:r>
      <w:r w:rsidRPr="00861049">
        <w:rPr>
          <w:rFonts w:ascii="Arial Narrow" w:hAnsi="Arial Narrow" w:cs="Helvetica"/>
          <w:color w:val="000000"/>
          <w:sz w:val="20"/>
          <w:szCs w:val="20"/>
          <w:lang w:val="es-ES"/>
        </w:rPr>
        <w:t xml:space="preserve">del impuesto anual en función del patrimonio de los sujetos pasivos de este impuesto dentro del cantón. La tarifa mínima será de </w:t>
      </w:r>
      <w:r w:rsidRPr="00861049">
        <w:rPr>
          <w:rFonts w:ascii="Arial Narrow" w:hAnsi="Arial Narrow" w:cs="Helvetica"/>
          <w:b/>
          <w:color w:val="000000"/>
          <w:sz w:val="20"/>
          <w:szCs w:val="20"/>
          <w:lang w:val="es-ES"/>
        </w:rPr>
        <w:t>diez dólares</w:t>
      </w:r>
      <w:r w:rsidRPr="00861049">
        <w:rPr>
          <w:rFonts w:ascii="Arial Narrow" w:hAnsi="Arial Narrow" w:cs="Helvetica"/>
          <w:color w:val="000000"/>
          <w:sz w:val="20"/>
          <w:szCs w:val="20"/>
          <w:lang w:val="es-ES"/>
        </w:rPr>
        <w:t xml:space="preserve"> y la máxima de </w:t>
      </w:r>
      <w:r w:rsidRPr="00861049">
        <w:rPr>
          <w:rFonts w:ascii="Arial Narrow" w:hAnsi="Arial Narrow" w:cs="Helvetica"/>
          <w:b/>
          <w:color w:val="000000"/>
          <w:sz w:val="20"/>
          <w:szCs w:val="20"/>
          <w:lang w:val="es-ES"/>
        </w:rPr>
        <w:t>veinticinco mil dólares</w:t>
      </w:r>
      <w:r w:rsidRPr="00861049">
        <w:rPr>
          <w:rFonts w:ascii="Arial Narrow" w:hAnsi="Arial Narrow" w:cs="Helvetica"/>
          <w:color w:val="000000"/>
          <w:sz w:val="20"/>
          <w:szCs w:val="20"/>
          <w:lang w:val="es-ES"/>
        </w:rPr>
        <w:t xml:space="preserve"> de los Estados Unidos de América. (Art. 548)</w:t>
      </w:r>
    </w:p>
    <w:p w:rsidR="00C50E26" w:rsidRPr="00861049" w:rsidRDefault="004E2EA1" w:rsidP="00A751E8">
      <w:pPr>
        <w:autoSpaceDE w:val="0"/>
        <w:autoSpaceDN w:val="0"/>
        <w:adjustRightInd w:val="0"/>
        <w:ind w:left="708"/>
        <w:jc w:val="both"/>
        <w:rPr>
          <w:rFonts w:ascii="Arial Narrow" w:hAnsi="Arial Narrow" w:cs="Helvetica"/>
          <w:color w:val="000000"/>
          <w:sz w:val="20"/>
          <w:szCs w:val="20"/>
          <w:lang w:val="es-ES"/>
        </w:rPr>
      </w:pPr>
      <w:r w:rsidRPr="00861049">
        <w:rPr>
          <w:rFonts w:ascii="Arial Narrow" w:hAnsi="Arial Narrow" w:cs="Helvetica"/>
          <w:color w:val="000000"/>
          <w:sz w:val="20"/>
          <w:szCs w:val="20"/>
          <w:lang w:val="es-ES"/>
        </w:rPr>
        <w:t>En el caso de que un negocio demuestre haber sufrido pérdidas conforme a la declaración aceptada en el Servicio de Rentas Internas, o por fiscalización efectuada por la predicha entidad o por la municipalidad o distrito metropolitano, el impuesto podrá reducirse a la mitad. La reducción será hasta de la tercera parte, si se demostrare un descenso en la utilidad de más del cincuenta por ciento en relación con el promedio obtenido en los tres años inmediatos anteriores. (Art. 549)</w:t>
      </w:r>
    </w:p>
    <w:p w:rsidR="00C50E26" w:rsidRPr="00861049" w:rsidRDefault="00C50E26" w:rsidP="00A751E8">
      <w:pPr>
        <w:autoSpaceDE w:val="0"/>
        <w:autoSpaceDN w:val="0"/>
        <w:adjustRightInd w:val="0"/>
        <w:ind w:left="708"/>
        <w:jc w:val="both"/>
        <w:rPr>
          <w:rFonts w:ascii="Arial Narrow" w:hAnsi="Arial Narrow" w:cs="Helvetica"/>
          <w:color w:val="000000"/>
          <w:sz w:val="20"/>
          <w:szCs w:val="20"/>
          <w:lang w:val="es-ES"/>
        </w:rPr>
      </w:pPr>
      <w:r w:rsidRPr="00861049">
        <w:rPr>
          <w:rFonts w:ascii="Arial Narrow" w:hAnsi="Arial Narrow" w:cs="Helvetica"/>
          <w:color w:val="000000"/>
          <w:sz w:val="20"/>
          <w:szCs w:val="20"/>
          <w:lang w:val="es-ES"/>
        </w:rPr>
        <w:t>Cuando el impuesto de Patente lo deben pagar las empresas teniendo como ba</w:t>
      </w:r>
      <w:r w:rsidR="005C2B3B" w:rsidRPr="00861049">
        <w:rPr>
          <w:rFonts w:ascii="Arial Narrow" w:hAnsi="Arial Narrow" w:cs="Helvetica"/>
          <w:color w:val="000000"/>
          <w:sz w:val="20"/>
          <w:szCs w:val="20"/>
          <w:lang w:val="es-ES"/>
        </w:rPr>
        <w:t>se el patrimonio de la empresa</w:t>
      </w:r>
      <w:proofErr w:type="gramStart"/>
      <w:r w:rsidR="005C2B3B" w:rsidRPr="00861049">
        <w:rPr>
          <w:rFonts w:ascii="Arial Narrow" w:hAnsi="Arial Narrow" w:cs="Helvetica"/>
          <w:color w:val="000000"/>
          <w:sz w:val="20"/>
          <w:szCs w:val="20"/>
          <w:lang w:val="es-ES"/>
        </w:rPr>
        <w:t xml:space="preserve">: </w:t>
      </w:r>
      <w:r w:rsidRPr="00861049">
        <w:rPr>
          <w:rFonts w:ascii="Arial Narrow" w:hAnsi="Arial Narrow" w:cs="Helvetica"/>
          <w:color w:val="000000"/>
          <w:sz w:val="20"/>
          <w:szCs w:val="20"/>
          <w:lang w:val="es-ES"/>
        </w:rPr>
        <w:t xml:space="preserve"> 250.000,01</w:t>
      </w:r>
      <w:proofErr w:type="gramEnd"/>
      <w:r w:rsidRPr="00861049">
        <w:rPr>
          <w:rFonts w:ascii="Arial Narrow" w:hAnsi="Arial Narrow" w:cs="Helvetica"/>
          <w:color w:val="000000"/>
          <w:sz w:val="20"/>
          <w:szCs w:val="20"/>
          <w:lang w:val="es-ES"/>
        </w:rPr>
        <w:t xml:space="preserve"> a 750.000,00 pagarán 5.000 dólares, y aplicando la tabla de límites de cuota en el Impuesto de Patente deberán cancelar un máximo de 25.000 dólares cuando el patrimonio supera los 10.000.000.01.</w:t>
      </w:r>
    </w:p>
    <w:p w:rsidR="00C50E26" w:rsidRPr="00861049" w:rsidRDefault="004E2EA1" w:rsidP="00A751E8">
      <w:pPr>
        <w:autoSpaceDE w:val="0"/>
        <w:autoSpaceDN w:val="0"/>
        <w:adjustRightInd w:val="0"/>
        <w:ind w:left="708"/>
        <w:jc w:val="both"/>
        <w:rPr>
          <w:rFonts w:ascii="Arial Narrow" w:hAnsi="Arial Narrow" w:cs="Helvetica"/>
          <w:color w:val="000000"/>
          <w:sz w:val="20"/>
          <w:szCs w:val="20"/>
          <w:lang w:val="es-ES"/>
        </w:rPr>
      </w:pPr>
      <w:r w:rsidRPr="00861049">
        <w:rPr>
          <w:rFonts w:ascii="Arial Narrow" w:hAnsi="Arial Narrow" w:cs="Helvetica"/>
          <w:color w:val="000000"/>
          <w:sz w:val="20"/>
          <w:szCs w:val="20"/>
          <w:lang w:val="es-ES"/>
        </w:rPr>
        <w:t xml:space="preserve">Están exentos del impuesto </w:t>
      </w:r>
      <w:r w:rsidRPr="00861049">
        <w:rPr>
          <w:rFonts w:ascii="Arial Narrow" w:hAnsi="Arial Narrow" w:cs="Helvetica"/>
          <w:b/>
          <w:color w:val="000000"/>
          <w:sz w:val="20"/>
          <w:szCs w:val="20"/>
          <w:lang w:val="es-ES"/>
        </w:rPr>
        <w:t>únicamente los artesanos</w:t>
      </w:r>
      <w:r w:rsidRPr="00861049">
        <w:rPr>
          <w:rFonts w:ascii="Arial Narrow" w:hAnsi="Arial Narrow" w:cs="Helvetica"/>
          <w:color w:val="000000"/>
          <w:sz w:val="20"/>
          <w:szCs w:val="20"/>
          <w:lang w:val="es-ES"/>
        </w:rPr>
        <w:t xml:space="preserve"> calificados como tales por la Junta Nacional de De</w:t>
      </w:r>
      <w:r w:rsidR="00C50E26" w:rsidRPr="00861049">
        <w:rPr>
          <w:rFonts w:ascii="Arial Narrow" w:hAnsi="Arial Narrow" w:cs="Helvetica"/>
          <w:color w:val="000000"/>
          <w:sz w:val="20"/>
          <w:szCs w:val="20"/>
          <w:lang w:val="es-ES"/>
        </w:rPr>
        <w:t>fensa del Artesano. (Art. 550).</w:t>
      </w:r>
    </w:p>
    <w:p w:rsidR="00C50E26" w:rsidRPr="00861049" w:rsidRDefault="00C50E26" w:rsidP="00A751E8">
      <w:pPr>
        <w:autoSpaceDE w:val="0"/>
        <w:autoSpaceDN w:val="0"/>
        <w:adjustRightInd w:val="0"/>
        <w:ind w:left="708"/>
        <w:jc w:val="both"/>
        <w:rPr>
          <w:rFonts w:ascii="Arial Narrow" w:hAnsi="Arial Narrow" w:cs="Helvetica"/>
          <w:color w:val="000000"/>
          <w:sz w:val="20"/>
          <w:szCs w:val="20"/>
          <w:lang w:val="es-ES"/>
        </w:rPr>
      </w:pPr>
      <w:r w:rsidRPr="00861049">
        <w:rPr>
          <w:rFonts w:ascii="Arial Narrow" w:hAnsi="Arial Narrow" w:cs="Helvetica"/>
          <w:color w:val="000000"/>
          <w:sz w:val="20"/>
          <w:szCs w:val="20"/>
          <w:lang w:val="es-ES"/>
        </w:rPr>
        <w:t>Existe un incentivo tributario que beneficia las actividades productivas de las personas naturales o jurídicas que i</w:t>
      </w:r>
      <w:r w:rsidR="00265822" w:rsidRPr="00861049">
        <w:rPr>
          <w:rFonts w:ascii="Arial Narrow" w:hAnsi="Arial Narrow" w:cs="Helvetica"/>
          <w:color w:val="000000"/>
          <w:sz w:val="20"/>
          <w:szCs w:val="20"/>
          <w:lang w:val="es-ES"/>
        </w:rPr>
        <w:t>niciaren sus actividades indust</w:t>
      </w:r>
      <w:r w:rsidRPr="00861049">
        <w:rPr>
          <w:rFonts w:ascii="Arial Narrow" w:hAnsi="Arial Narrow" w:cs="Helvetica"/>
          <w:color w:val="000000"/>
          <w:sz w:val="20"/>
          <w:szCs w:val="20"/>
          <w:lang w:val="es-ES"/>
        </w:rPr>
        <w:t>riales, comerciales o profesionales dentro</w:t>
      </w:r>
      <w:r w:rsidR="00265822" w:rsidRPr="00861049">
        <w:rPr>
          <w:rFonts w:ascii="Arial Narrow" w:hAnsi="Arial Narrow" w:cs="Helvetica"/>
          <w:color w:val="000000"/>
          <w:sz w:val="20"/>
          <w:szCs w:val="20"/>
          <w:lang w:val="es-ES"/>
        </w:rPr>
        <w:t xml:space="preserve"> del Cantón, tendrán como base </w:t>
      </w:r>
      <w:r w:rsidR="00265822" w:rsidRPr="00861049">
        <w:rPr>
          <w:rFonts w:ascii="Arial Narrow" w:hAnsi="Arial Narrow" w:cs="Helvetica"/>
          <w:color w:val="000000"/>
          <w:sz w:val="20"/>
          <w:szCs w:val="20"/>
          <w:lang w:val="es-ES"/>
        </w:rPr>
        <w:lastRenderedPageBreak/>
        <w:t xml:space="preserve">imponible para el cálculo del impuesto, en el primer año “0”, en el segundo año el 50% y en el tercer año recién comienzan a pagar el impuesto. </w:t>
      </w:r>
      <w:r w:rsidRPr="00861049">
        <w:rPr>
          <w:rFonts w:ascii="Arial Narrow" w:hAnsi="Arial Narrow" w:cs="Helvetica"/>
          <w:color w:val="000000"/>
          <w:sz w:val="20"/>
          <w:szCs w:val="20"/>
          <w:lang w:val="es-ES"/>
        </w:rPr>
        <w:t xml:space="preserve"> </w:t>
      </w:r>
    </w:p>
    <w:p w:rsidR="00476A93" w:rsidRPr="00861049" w:rsidRDefault="00C50E26" w:rsidP="00A751E8">
      <w:pPr>
        <w:autoSpaceDE w:val="0"/>
        <w:autoSpaceDN w:val="0"/>
        <w:adjustRightInd w:val="0"/>
        <w:ind w:left="708"/>
        <w:jc w:val="both"/>
        <w:rPr>
          <w:rFonts w:ascii="Arial Narrow" w:hAnsi="Arial Narrow" w:cs="Helvetica"/>
          <w:color w:val="000000"/>
          <w:sz w:val="20"/>
          <w:szCs w:val="20"/>
          <w:lang w:val="es-ES"/>
        </w:rPr>
      </w:pPr>
      <w:r w:rsidRPr="00861049">
        <w:rPr>
          <w:rFonts w:ascii="Arial Narrow" w:hAnsi="Arial Narrow" w:cs="Helvetica"/>
          <w:color w:val="000000"/>
          <w:sz w:val="20"/>
          <w:szCs w:val="20"/>
          <w:lang w:val="es-ES"/>
        </w:rPr>
        <w:t>F</w:t>
      </w:r>
      <w:r w:rsidR="004E2EA1" w:rsidRPr="00861049">
        <w:rPr>
          <w:rFonts w:ascii="Arial Narrow" w:hAnsi="Arial Narrow" w:cs="Helvetica"/>
          <w:color w:val="000000"/>
          <w:sz w:val="20"/>
          <w:szCs w:val="20"/>
          <w:lang w:val="es-ES"/>
        </w:rPr>
        <w:t>inalmente es importante considerar que se ha dispuesto que el Servicio de Rentas Internas, previo a otorgar el Registro Único de Contribuyentes (RUC), exija el pago del impuesto de patentes municipales. (Art. 551), situación que de alguna manera ha contribuido para que los obligados al pago de este impuesto, cumplan a cabalidad con estos requerimientos.</w:t>
      </w:r>
    </w:p>
    <w:p w:rsidR="00964217" w:rsidRPr="00A751E8" w:rsidRDefault="00265822" w:rsidP="00A751E8">
      <w:pPr>
        <w:pStyle w:val="Prrafodelista"/>
        <w:numPr>
          <w:ilvl w:val="1"/>
          <w:numId w:val="12"/>
        </w:numPr>
        <w:tabs>
          <w:tab w:val="left" w:pos="1560"/>
        </w:tabs>
        <w:spacing w:after="0"/>
        <w:jc w:val="both"/>
        <w:rPr>
          <w:rFonts w:ascii="Arial Narrow" w:hAnsi="Arial Narrow" w:cs="Arial"/>
          <w:b/>
          <w:sz w:val="20"/>
          <w:szCs w:val="20"/>
          <w:lang w:val="es-MX"/>
        </w:rPr>
      </w:pPr>
      <w:r w:rsidRPr="00A751E8">
        <w:rPr>
          <w:rFonts w:ascii="Arial Narrow" w:hAnsi="Arial Narrow" w:cs="Arial"/>
          <w:b/>
          <w:sz w:val="20"/>
          <w:szCs w:val="20"/>
          <w:u w:val="single"/>
          <w:lang w:val="es-MX"/>
        </w:rPr>
        <w:t>Responsabilidad de los Notarios</w:t>
      </w:r>
      <w:r w:rsidRPr="00A751E8">
        <w:rPr>
          <w:rFonts w:ascii="Arial Narrow" w:hAnsi="Arial Narrow" w:cs="Arial"/>
          <w:b/>
          <w:sz w:val="20"/>
          <w:szCs w:val="20"/>
          <w:lang w:val="es-MX"/>
        </w:rPr>
        <w:t>.</w:t>
      </w:r>
      <w:r w:rsidR="00964217" w:rsidRPr="00A751E8">
        <w:rPr>
          <w:rFonts w:ascii="Arial Narrow" w:hAnsi="Arial Narrow" w:cs="Arial"/>
          <w:b/>
          <w:sz w:val="20"/>
          <w:szCs w:val="20"/>
          <w:lang w:val="es-MX"/>
        </w:rPr>
        <w:t>-</w:t>
      </w:r>
    </w:p>
    <w:p w:rsidR="00964217" w:rsidRPr="00861049" w:rsidRDefault="00964217" w:rsidP="00A51CE1">
      <w:pPr>
        <w:tabs>
          <w:tab w:val="left" w:pos="1560"/>
        </w:tabs>
        <w:spacing w:after="0"/>
        <w:jc w:val="both"/>
        <w:rPr>
          <w:rFonts w:ascii="Arial Narrow" w:hAnsi="Arial Narrow" w:cs="Arial"/>
          <w:b/>
          <w:sz w:val="20"/>
          <w:szCs w:val="20"/>
          <w:lang w:val="es-MX"/>
        </w:rPr>
      </w:pPr>
    </w:p>
    <w:p w:rsidR="00265822" w:rsidRPr="00861049" w:rsidRDefault="00265822" w:rsidP="00A751E8">
      <w:pPr>
        <w:tabs>
          <w:tab w:val="left" w:pos="1560"/>
        </w:tabs>
        <w:spacing w:after="0"/>
        <w:ind w:left="708"/>
        <w:jc w:val="both"/>
        <w:rPr>
          <w:rFonts w:ascii="Arial Narrow" w:hAnsi="Arial Narrow" w:cs="Arial"/>
          <w:sz w:val="20"/>
          <w:szCs w:val="20"/>
          <w:lang w:val="es-MX"/>
        </w:rPr>
      </w:pPr>
      <w:r w:rsidRPr="00861049">
        <w:rPr>
          <w:rFonts w:ascii="Arial Narrow" w:hAnsi="Arial Narrow" w:cs="Arial"/>
          <w:sz w:val="20"/>
          <w:szCs w:val="20"/>
          <w:lang w:val="es-MX"/>
        </w:rPr>
        <w:t xml:space="preserve">No se ha establecido expresamente, sin embargo de darse alguna responsabilidad esta tendría que enmarcarse en lo que dispone el </w:t>
      </w:r>
      <w:r w:rsidR="0080628A" w:rsidRPr="00861049">
        <w:rPr>
          <w:rFonts w:ascii="Arial Narrow" w:hAnsi="Arial Narrow" w:cs="Arial"/>
          <w:sz w:val="20"/>
          <w:szCs w:val="20"/>
          <w:lang w:val="es-MX"/>
        </w:rPr>
        <w:t>Código Tributario en relación con el manejo de tributos.</w:t>
      </w:r>
    </w:p>
    <w:p w:rsidR="00B4453B" w:rsidRPr="00861049" w:rsidRDefault="00B4453B" w:rsidP="00A51CE1">
      <w:pPr>
        <w:tabs>
          <w:tab w:val="left" w:pos="1560"/>
        </w:tabs>
        <w:spacing w:after="0"/>
        <w:jc w:val="both"/>
        <w:rPr>
          <w:rFonts w:ascii="Arial Narrow" w:hAnsi="Arial Narrow" w:cs="Arial"/>
          <w:sz w:val="20"/>
          <w:szCs w:val="20"/>
          <w:lang w:val="es-MX"/>
        </w:rPr>
      </w:pPr>
    </w:p>
    <w:p w:rsidR="0080628A" w:rsidRPr="00861049" w:rsidRDefault="0080628A" w:rsidP="00A51CE1">
      <w:pPr>
        <w:tabs>
          <w:tab w:val="left" w:pos="1560"/>
        </w:tabs>
        <w:spacing w:after="0"/>
        <w:jc w:val="both"/>
        <w:rPr>
          <w:rFonts w:ascii="Arial Narrow" w:hAnsi="Arial Narrow" w:cs="Arial"/>
          <w:sz w:val="20"/>
          <w:szCs w:val="20"/>
          <w:lang w:val="es-MX"/>
        </w:rPr>
      </w:pPr>
    </w:p>
    <w:p w:rsidR="0080628A" w:rsidRPr="00A751E8" w:rsidRDefault="0080628A" w:rsidP="00A751E8">
      <w:pPr>
        <w:pStyle w:val="Prrafodelista"/>
        <w:numPr>
          <w:ilvl w:val="0"/>
          <w:numId w:val="12"/>
        </w:numPr>
        <w:autoSpaceDE w:val="0"/>
        <w:autoSpaceDN w:val="0"/>
        <w:adjustRightInd w:val="0"/>
        <w:rPr>
          <w:rFonts w:ascii="Arial Narrow" w:eastAsia="Times New Roman" w:hAnsi="Arial Narrow"/>
          <w:b/>
          <w:sz w:val="20"/>
          <w:szCs w:val="20"/>
          <w:lang w:eastAsia="es-ES"/>
        </w:rPr>
      </w:pPr>
      <w:r w:rsidRPr="00A751E8">
        <w:rPr>
          <w:rFonts w:ascii="Arial Narrow" w:eastAsia="Times New Roman" w:hAnsi="Arial Narrow"/>
          <w:b/>
          <w:sz w:val="20"/>
          <w:szCs w:val="20"/>
          <w:lang w:eastAsia="es-ES"/>
        </w:rPr>
        <w:t>IMPUESTO A LA RENTA GENERAL E IMPUESTO A LA RENTA POR INGRESOS PROVENIENTES DE HERENCIAS, LEGADOS Y DONACIONES</w:t>
      </w:r>
    </w:p>
    <w:p w:rsidR="0080628A" w:rsidRPr="00861049" w:rsidRDefault="0080628A" w:rsidP="00A51CE1">
      <w:pPr>
        <w:pStyle w:val="Prrafodelista"/>
        <w:tabs>
          <w:tab w:val="left" w:pos="1560"/>
        </w:tabs>
        <w:spacing w:after="0"/>
        <w:ind w:left="426"/>
        <w:jc w:val="both"/>
        <w:rPr>
          <w:rFonts w:ascii="Arial Narrow" w:hAnsi="Arial Narrow" w:cs="Arial"/>
          <w:sz w:val="20"/>
          <w:szCs w:val="20"/>
          <w:lang w:val="es-MX"/>
        </w:rPr>
      </w:pPr>
    </w:p>
    <w:p w:rsidR="0080628A" w:rsidRPr="00A751E8" w:rsidRDefault="0080628A" w:rsidP="00A751E8">
      <w:pPr>
        <w:pStyle w:val="Prrafodelista"/>
        <w:numPr>
          <w:ilvl w:val="1"/>
          <w:numId w:val="12"/>
        </w:numPr>
        <w:tabs>
          <w:tab w:val="left" w:pos="1560"/>
        </w:tabs>
        <w:spacing w:after="0"/>
        <w:jc w:val="both"/>
        <w:rPr>
          <w:rFonts w:ascii="Arial Narrow" w:hAnsi="Arial Narrow" w:cs="Arial"/>
          <w:b/>
          <w:sz w:val="20"/>
          <w:szCs w:val="20"/>
          <w:u w:val="single"/>
          <w:lang w:val="es-MX"/>
        </w:rPr>
      </w:pPr>
      <w:r w:rsidRPr="00A751E8">
        <w:rPr>
          <w:rFonts w:ascii="Arial Narrow" w:hAnsi="Arial Narrow" w:cs="Arial"/>
          <w:b/>
          <w:sz w:val="20"/>
          <w:szCs w:val="20"/>
          <w:u w:val="single"/>
          <w:lang w:val="es-MX"/>
        </w:rPr>
        <w:t xml:space="preserve">CONCEPTO DE RENTA: </w:t>
      </w:r>
      <w:r w:rsidRPr="00A751E8">
        <w:rPr>
          <w:rFonts w:ascii="Arial Narrow" w:hAnsi="Arial Narrow" w:cs="Arial"/>
          <w:sz w:val="20"/>
          <w:szCs w:val="20"/>
          <w:lang w:val="es-MX"/>
        </w:rPr>
        <w:t>Se considera renta a los ingresos de fuente ecuatoriana obtenidos a título gratuito o a título oneroso, provenientes  del trabajo, capital, o ambos, entregados en dinero, especies o servicios y 2) los ingresos obtenidos en el exterior por contribuyentes domiciliado en el Ecuador.</w:t>
      </w:r>
    </w:p>
    <w:p w:rsidR="00A751E8" w:rsidRPr="00A751E8" w:rsidRDefault="00A751E8" w:rsidP="00A751E8">
      <w:pPr>
        <w:pStyle w:val="Prrafodelista"/>
        <w:tabs>
          <w:tab w:val="left" w:pos="1560"/>
        </w:tabs>
        <w:spacing w:after="0"/>
        <w:jc w:val="both"/>
        <w:rPr>
          <w:rFonts w:ascii="Arial Narrow" w:hAnsi="Arial Narrow" w:cs="Arial"/>
          <w:b/>
          <w:sz w:val="20"/>
          <w:szCs w:val="20"/>
          <w:u w:val="single"/>
          <w:lang w:val="es-MX"/>
        </w:rPr>
      </w:pPr>
    </w:p>
    <w:p w:rsidR="00A751E8" w:rsidRPr="00A751E8" w:rsidRDefault="00A751E8" w:rsidP="00A751E8">
      <w:pPr>
        <w:pStyle w:val="Prrafodelista"/>
        <w:numPr>
          <w:ilvl w:val="1"/>
          <w:numId w:val="12"/>
        </w:numPr>
        <w:autoSpaceDE w:val="0"/>
        <w:jc w:val="both"/>
        <w:rPr>
          <w:rFonts w:ascii="Arial Narrow" w:eastAsia="Verdana" w:hAnsi="Arial Narrow" w:cs="Verdana"/>
          <w:color w:val="000000"/>
          <w:sz w:val="20"/>
          <w:szCs w:val="20"/>
          <w:lang w:val="es-ES"/>
        </w:rPr>
      </w:pPr>
      <w:r>
        <w:rPr>
          <w:rFonts w:ascii="Arial Narrow" w:eastAsia="Verdana" w:hAnsi="Arial Narrow" w:cs="Verdana"/>
          <w:b/>
          <w:color w:val="000000"/>
          <w:sz w:val="20"/>
          <w:szCs w:val="20"/>
          <w:lang w:val="es-ES"/>
        </w:rPr>
        <w:t>SUJETOS</w:t>
      </w:r>
    </w:p>
    <w:p w:rsidR="00A751E8" w:rsidRDefault="0080628A" w:rsidP="00A751E8">
      <w:pPr>
        <w:pStyle w:val="Prrafodelista"/>
        <w:numPr>
          <w:ilvl w:val="2"/>
          <w:numId w:val="12"/>
        </w:numPr>
        <w:autoSpaceDE w:val="0"/>
        <w:jc w:val="both"/>
        <w:rPr>
          <w:rFonts w:ascii="Arial Narrow" w:eastAsia="Verdana" w:hAnsi="Arial Narrow" w:cs="Verdana"/>
          <w:color w:val="000000"/>
          <w:sz w:val="20"/>
          <w:szCs w:val="20"/>
          <w:lang w:val="es-ES"/>
        </w:rPr>
      </w:pPr>
      <w:r w:rsidRPr="00A751E8">
        <w:rPr>
          <w:rFonts w:ascii="Arial Narrow" w:eastAsia="Verdana" w:hAnsi="Arial Narrow" w:cs="Verdana"/>
          <w:b/>
          <w:color w:val="000000"/>
          <w:sz w:val="20"/>
          <w:szCs w:val="20"/>
          <w:lang w:val="es-ES"/>
        </w:rPr>
        <w:t>SUJETO ACTIVO</w:t>
      </w:r>
      <w:r w:rsidR="00B4453B" w:rsidRPr="00A751E8">
        <w:rPr>
          <w:rFonts w:ascii="Arial Narrow" w:eastAsia="Verdana" w:hAnsi="Arial Narrow" w:cs="Verdana"/>
          <w:b/>
          <w:color w:val="000000"/>
          <w:sz w:val="20"/>
          <w:szCs w:val="20"/>
          <w:lang w:val="es-ES"/>
        </w:rPr>
        <w:t xml:space="preserve"> </w:t>
      </w:r>
      <w:r w:rsidR="00B4453B" w:rsidRPr="00A751E8">
        <w:rPr>
          <w:rFonts w:ascii="Arial Narrow" w:eastAsia="Verdana" w:hAnsi="Arial Narrow" w:cs="Verdana"/>
          <w:color w:val="000000"/>
          <w:sz w:val="20"/>
          <w:szCs w:val="20"/>
          <w:lang w:val="es-ES"/>
        </w:rPr>
        <w:t xml:space="preserve">del Impuesto a la Renta es el </w:t>
      </w:r>
      <w:r w:rsidRPr="00A751E8">
        <w:rPr>
          <w:rFonts w:ascii="Arial Narrow" w:eastAsia="Verdana" w:hAnsi="Arial Narrow" w:cs="Verdana"/>
          <w:color w:val="000000"/>
          <w:sz w:val="20"/>
          <w:szCs w:val="20"/>
          <w:lang w:val="es-ES"/>
        </w:rPr>
        <w:t>Estado, a través de</w:t>
      </w:r>
      <w:r w:rsidR="00B4453B" w:rsidRPr="00A751E8">
        <w:rPr>
          <w:rFonts w:ascii="Arial Narrow" w:eastAsia="Verdana" w:hAnsi="Arial Narrow" w:cs="Verdana"/>
          <w:color w:val="000000"/>
          <w:sz w:val="20"/>
          <w:szCs w:val="20"/>
          <w:lang w:val="es-ES"/>
        </w:rPr>
        <w:t xml:space="preserve">l Servicio de Rentas Internas, cuyo accionar se encuentra regulado en la Ley de Creación del Servicio de Rentas Internas. </w:t>
      </w:r>
    </w:p>
    <w:p w:rsidR="00B4453B" w:rsidRPr="00A751E8" w:rsidRDefault="00B4453B" w:rsidP="00A751E8">
      <w:pPr>
        <w:pStyle w:val="Prrafodelista"/>
        <w:numPr>
          <w:ilvl w:val="2"/>
          <w:numId w:val="12"/>
        </w:numPr>
        <w:autoSpaceDE w:val="0"/>
        <w:jc w:val="both"/>
        <w:rPr>
          <w:rFonts w:ascii="Arial Narrow" w:eastAsia="Verdana" w:hAnsi="Arial Narrow" w:cs="Verdana"/>
          <w:color w:val="000000"/>
          <w:sz w:val="20"/>
          <w:szCs w:val="20"/>
          <w:lang w:val="es-ES"/>
        </w:rPr>
      </w:pPr>
      <w:r w:rsidRPr="00A751E8">
        <w:rPr>
          <w:rFonts w:ascii="Arial Narrow" w:eastAsia="Verdana" w:hAnsi="Arial Narrow" w:cs="Verdana"/>
          <w:b/>
          <w:color w:val="000000"/>
          <w:sz w:val="20"/>
          <w:szCs w:val="20"/>
          <w:lang w:val="es-ES"/>
        </w:rPr>
        <w:t>SUJETOS P</w:t>
      </w:r>
      <w:r w:rsidR="0080628A" w:rsidRPr="00A751E8">
        <w:rPr>
          <w:rFonts w:ascii="Arial Narrow" w:eastAsia="Verdana" w:hAnsi="Arial Narrow" w:cs="Verdana"/>
          <w:b/>
          <w:color w:val="000000"/>
          <w:sz w:val="20"/>
          <w:szCs w:val="20"/>
          <w:lang w:val="es-ES"/>
        </w:rPr>
        <w:t>ASIVO</w:t>
      </w:r>
      <w:proofErr w:type="gramStart"/>
      <w:r w:rsidR="0080628A" w:rsidRPr="00A751E8">
        <w:rPr>
          <w:rFonts w:ascii="Arial Narrow" w:eastAsia="Verdana" w:hAnsi="Arial Narrow" w:cs="Verdana"/>
          <w:b/>
          <w:color w:val="000000"/>
          <w:sz w:val="20"/>
          <w:szCs w:val="20"/>
          <w:lang w:val="es-ES"/>
        </w:rPr>
        <w:t>:</w:t>
      </w:r>
      <w:r w:rsidR="002436C8" w:rsidRPr="00A751E8">
        <w:rPr>
          <w:rFonts w:ascii="Arial Narrow" w:eastAsia="Verdana" w:hAnsi="Arial Narrow" w:cs="Verdana"/>
          <w:color w:val="000000"/>
          <w:sz w:val="20"/>
          <w:szCs w:val="20"/>
          <w:lang w:val="es-ES"/>
        </w:rPr>
        <w:t xml:space="preserve"> </w:t>
      </w:r>
      <w:r w:rsidR="00964217" w:rsidRPr="00A751E8">
        <w:rPr>
          <w:rFonts w:ascii="Arial Narrow" w:eastAsia="Verdana" w:hAnsi="Arial Narrow" w:cs="Verdana"/>
          <w:color w:val="000000"/>
          <w:sz w:val="20"/>
          <w:szCs w:val="20"/>
          <w:lang w:val="es-ES"/>
        </w:rPr>
        <w:t xml:space="preserve"> </w:t>
      </w:r>
      <w:r w:rsidRPr="00A751E8">
        <w:rPr>
          <w:rFonts w:ascii="Arial Narrow" w:eastAsia="Verdana" w:hAnsi="Arial Narrow" w:cs="Verdana"/>
          <w:color w:val="000000"/>
          <w:sz w:val="20"/>
          <w:szCs w:val="20"/>
          <w:lang w:val="es-ES"/>
        </w:rPr>
        <w:t>Son</w:t>
      </w:r>
      <w:proofErr w:type="gramEnd"/>
      <w:r w:rsidRPr="00A751E8">
        <w:rPr>
          <w:rFonts w:ascii="Arial Narrow" w:eastAsia="Verdana" w:hAnsi="Arial Narrow" w:cs="Verdana"/>
          <w:color w:val="000000"/>
          <w:sz w:val="20"/>
          <w:szCs w:val="20"/>
          <w:lang w:val="es-ES"/>
        </w:rPr>
        <w:t xml:space="preserve"> sujetos pasivos del impuesto a la renta las personas naturales, las sucesiones indivisas y las sociedades, nacionales o extranjeras, domiciliadas o no en el país, que obtengan ingresos gravados de conformidad con las disposiciones de esta Ley.</w:t>
      </w:r>
      <w:r w:rsidR="002436C8" w:rsidRPr="00A751E8">
        <w:rPr>
          <w:rFonts w:ascii="Arial Narrow" w:eastAsia="Verdana" w:hAnsi="Arial Narrow" w:cs="Verdana"/>
          <w:color w:val="000000"/>
          <w:sz w:val="20"/>
          <w:szCs w:val="20"/>
          <w:lang w:val="es-ES"/>
        </w:rPr>
        <w:t xml:space="preserve"> (</w:t>
      </w:r>
      <w:r w:rsidR="002436C8" w:rsidRPr="00A751E8">
        <w:rPr>
          <w:rFonts w:ascii="Arial Narrow" w:eastAsia="Verdana" w:hAnsi="Arial Narrow" w:cs="Verdana"/>
          <w:b/>
          <w:bCs/>
          <w:color w:val="000000"/>
          <w:sz w:val="20"/>
          <w:szCs w:val="20"/>
          <w:lang w:val="es-ES"/>
        </w:rPr>
        <w:t>Art. 4</w:t>
      </w:r>
      <w:r w:rsidR="00964217" w:rsidRPr="00A751E8">
        <w:rPr>
          <w:rFonts w:ascii="Arial Narrow" w:eastAsia="Verdana" w:hAnsi="Arial Narrow" w:cs="Verdana"/>
          <w:b/>
          <w:bCs/>
          <w:color w:val="000000"/>
          <w:sz w:val="20"/>
          <w:szCs w:val="20"/>
          <w:lang w:val="es-ES"/>
        </w:rPr>
        <w:t xml:space="preserve"> LORTI</w:t>
      </w:r>
      <w:r w:rsidR="002436C8" w:rsidRPr="00A751E8">
        <w:rPr>
          <w:rFonts w:ascii="Arial Narrow" w:eastAsia="Verdana" w:hAnsi="Arial Narrow" w:cs="Verdana"/>
          <w:b/>
          <w:bCs/>
          <w:color w:val="000000"/>
          <w:sz w:val="20"/>
          <w:szCs w:val="20"/>
          <w:lang w:val="es-ES"/>
        </w:rPr>
        <w:t>)</w:t>
      </w:r>
    </w:p>
    <w:p w:rsidR="00A751E8" w:rsidRPr="00A751E8" w:rsidRDefault="00A751E8" w:rsidP="00A751E8">
      <w:pPr>
        <w:pStyle w:val="Prrafodelista"/>
        <w:autoSpaceDE w:val="0"/>
        <w:ind w:left="1080"/>
        <w:jc w:val="both"/>
        <w:rPr>
          <w:rFonts w:ascii="Arial Narrow" w:eastAsia="Verdana" w:hAnsi="Arial Narrow" w:cs="Verdana"/>
          <w:color w:val="000000"/>
          <w:sz w:val="20"/>
          <w:szCs w:val="20"/>
          <w:lang w:val="es-ES"/>
        </w:rPr>
      </w:pPr>
    </w:p>
    <w:p w:rsidR="002436C8" w:rsidRPr="00A751E8" w:rsidRDefault="002436C8" w:rsidP="00A751E8">
      <w:pPr>
        <w:pStyle w:val="Prrafodelista"/>
        <w:numPr>
          <w:ilvl w:val="1"/>
          <w:numId w:val="12"/>
        </w:numPr>
        <w:autoSpaceDE w:val="0"/>
        <w:jc w:val="both"/>
        <w:rPr>
          <w:rFonts w:ascii="Arial Narrow" w:hAnsi="Arial Narrow" w:cs="Arial"/>
          <w:sz w:val="20"/>
          <w:szCs w:val="20"/>
          <w:lang w:val="es-MX"/>
        </w:rPr>
      </w:pPr>
      <w:r w:rsidRPr="00A751E8">
        <w:rPr>
          <w:rFonts w:ascii="Arial Narrow" w:hAnsi="Arial Narrow" w:cs="Arial"/>
          <w:b/>
          <w:sz w:val="20"/>
          <w:szCs w:val="20"/>
          <w:lang w:val="es-MX"/>
        </w:rPr>
        <w:t xml:space="preserve">Hecho Generador.- </w:t>
      </w:r>
      <w:r w:rsidRPr="00A751E8">
        <w:rPr>
          <w:rFonts w:ascii="Arial Narrow" w:hAnsi="Arial Narrow" w:cs="Arial"/>
          <w:sz w:val="20"/>
          <w:szCs w:val="20"/>
          <w:lang w:val="es-MX"/>
        </w:rPr>
        <w:t xml:space="preserve">Es toda actividad económica generadora de ingresos, háblese de trabajo, capital o ambas. </w:t>
      </w:r>
    </w:p>
    <w:p w:rsidR="002436C8" w:rsidRPr="00861049" w:rsidRDefault="002436C8" w:rsidP="00A751E8">
      <w:pPr>
        <w:autoSpaceDE w:val="0"/>
        <w:ind w:left="708"/>
        <w:jc w:val="both"/>
        <w:rPr>
          <w:rFonts w:ascii="Arial Narrow" w:hAnsi="Arial Narrow" w:cs="Arial"/>
          <w:sz w:val="20"/>
          <w:szCs w:val="20"/>
          <w:lang w:val="es-MX"/>
        </w:rPr>
      </w:pPr>
      <w:r w:rsidRPr="00861049">
        <w:rPr>
          <w:rFonts w:ascii="Arial Narrow" w:hAnsi="Arial Narrow" w:cs="Arial"/>
          <w:sz w:val="20"/>
          <w:szCs w:val="20"/>
          <w:lang w:val="es-MX"/>
        </w:rPr>
        <w:t>Al efecto, para el mejor manejo de este impuesto, es importante conocer algunos términos que se manejan con bastante frecuencia en el Derecho Tributario. Así:</w:t>
      </w:r>
    </w:p>
    <w:p w:rsidR="0080628A" w:rsidRPr="00861049" w:rsidRDefault="0080628A" w:rsidP="00A751E8">
      <w:pPr>
        <w:autoSpaceDE w:val="0"/>
        <w:ind w:left="708"/>
        <w:jc w:val="both"/>
        <w:rPr>
          <w:rFonts w:ascii="Arial Narrow" w:eastAsia="Verdana" w:hAnsi="Arial Narrow" w:cs="Verdana"/>
          <w:color w:val="000000"/>
          <w:sz w:val="20"/>
          <w:szCs w:val="20"/>
          <w:lang w:val="es-ES"/>
        </w:rPr>
      </w:pPr>
      <w:r w:rsidRPr="00861049">
        <w:rPr>
          <w:rFonts w:ascii="Arial Narrow" w:eastAsia="Times New Roman" w:hAnsi="Arial Narrow"/>
          <w:b/>
          <w:sz w:val="20"/>
          <w:szCs w:val="20"/>
          <w:lang w:val="es-ES" w:eastAsia="es-ES"/>
        </w:rPr>
        <w:t>Ingresos:</w:t>
      </w:r>
      <w:r w:rsidRPr="00861049">
        <w:rPr>
          <w:rFonts w:ascii="Arial Narrow" w:eastAsia="Times New Roman" w:hAnsi="Arial Narrow"/>
          <w:sz w:val="20"/>
          <w:szCs w:val="20"/>
          <w:lang w:val="es-ES" w:eastAsia="es-ES"/>
        </w:rPr>
        <w:t xml:space="preserve"> Tienen su origen en el Trabajo, en el </w:t>
      </w:r>
      <w:r w:rsidRPr="00861049">
        <w:rPr>
          <w:rFonts w:ascii="Arial Narrow" w:eastAsia="Verdana" w:hAnsi="Arial Narrow" w:cs="Verdana"/>
          <w:color w:val="000000"/>
          <w:sz w:val="20"/>
          <w:szCs w:val="20"/>
          <w:lang w:val="es-ES"/>
        </w:rPr>
        <w:t>Capital o en ambos.  A efecto del Impuesto a la Renta se utilizan para su cálculo los Ingresos gravable</w:t>
      </w:r>
      <w:r w:rsidR="002436C8" w:rsidRPr="00861049">
        <w:rPr>
          <w:rFonts w:ascii="Arial Narrow" w:eastAsia="Verdana" w:hAnsi="Arial Narrow" w:cs="Verdana"/>
          <w:color w:val="000000"/>
          <w:sz w:val="20"/>
          <w:szCs w:val="20"/>
          <w:lang w:val="es-ES"/>
        </w:rPr>
        <w:t>.</w:t>
      </w:r>
    </w:p>
    <w:p w:rsidR="002436C8" w:rsidRPr="00861049" w:rsidRDefault="002436C8" w:rsidP="00A751E8">
      <w:pPr>
        <w:autoSpaceDE w:val="0"/>
        <w:ind w:left="618"/>
        <w:jc w:val="both"/>
        <w:rPr>
          <w:rFonts w:ascii="Arial Narrow" w:eastAsia="Verdana" w:hAnsi="Arial Narrow" w:cs="Verdana"/>
          <w:color w:val="000000"/>
          <w:sz w:val="20"/>
          <w:szCs w:val="20"/>
          <w:lang w:val="es-ES"/>
        </w:rPr>
      </w:pPr>
      <w:r w:rsidRPr="00861049">
        <w:rPr>
          <w:rFonts w:ascii="Arial Narrow" w:eastAsia="Verdana" w:hAnsi="Arial Narrow" w:cs="Verdana"/>
          <w:b/>
          <w:color w:val="000000"/>
          <w:sz w:val="20"/>
          <w:szCs w:val="20"/>
          <w:lang w:val="es-ES"/>
        </w:rPr>
        <w:t>Exenciones:</w:t>
      </w:r>
      <w:r w:rsidRPr="00861049">
        <w:rPr>
          <w:rFonts w:ascii="Arial Narrow" w:eastAsia="Verdana" w:hAnsi="Arial Narrow" w:cs="Verdana"/>
          <w:color w:val="000000"/>
          <w:sz w:val="20"/>
          <w:szCs w:val="20"/>
          <w:lang w:val="es-ES"/>
        </w:rPr>
        <w:t xml:space="preserve"> Se encuentran exentos del pago del Impuesto a la renta, entre otros los ingresos del estado, organismos internacionales, Intereses, Jubilaciones, tercera edad, enajenación ocasional, Indemnizaciones por seguros, inversiones nuevas y productivas, durante 5 años contado desde el primer año en el que generen ingresos atribuibles únicamente a la nueva inversión. etc. Etc. (Art. 9 Ley de Régimen Tributario Interno)</w:t>
      </w:r>
    </w:p>
    <w:p w:rsidR="002436C8" w:rsidRPr="00861049" w:rsidRDefault="002436C8" w:rsidP="00A751E8">
      <w:pPr>
        <w:autoSpaceDE w:val="0"/>
        <w:ind w:left="618"/>
        <w:jc w:val="both"/>
        <w:rPr>
          <w:rFonts w:ascii="Arial Narrow" w:eastAsia="Verdana" w:hAnsi="Arial Narrow" w:cs="Verdana"/>
          <w:color w:val="000000"/>
          <w:sz w:val="20"/>
          <w:szCs w:val="20"/>
          <w:lang w:val="es-ES"/>
        </w:rPr>
      </w:pPr>
      <w:r w:rsidRPr="00861049">
        <w:rPr>
          <w:rFonts w:ascii="Arial Narrow" w:eastAsia="Verdana" w:hAnsi="Arial Narrow" w:cs="Verdana"/>
          <w:b/>
          <w:color w:val="000000"/>
          <w:sz w:val="20"/>
          <w:szCs w:val="20"/>
          <w:lang w:val="es-ES"/>
        </w:rPr>
        <w:t>Deducciones:</w:t>
      </w:r>
      <w:r w:rsidRPr="00861049">
        <w:rPr>
          <w:rFonts w:ascii="Arial Narrow" w:eastAsia="Verdana" w:hAnsi="Arial Narrow" w:cs="Verdana"/>
          <w:color w:val="000000"/>
          <w:sz w:val="20"/>
          <w:szCs w:val="20"/>
          <w:lang w:val="es-ES"/>
        </w:rPr>
        <w:t xml:space="preserve"> Entre los costos y gastos establecidos en </w:t>
      </w:r>
      <w:proofErr w:type="gramStart"/>
      <w:r w:rsidRPr="00861049">
        <w:rPr>
          <w:rFonts w:ascii="Arial Narrow" w:eastAsia="Verdana" w:hAnsi="Arial Narrow" w:cs="Verdana"/>
          <w:color w:val="000000"/>
          <w:sz w:val="20"/>
          <w:szCs w:val="20"/>
          <w:lang w:val="es-ES"/>
        </w:rPr>
        <w:t>la ley como deducibles</w:t>
      </w:r>
      <w:proofErr w:type="gramEnd"/>
      <w:r w:rsidRPr="00861049">
        <w:rPr>
          <w:rFonts w:ascii="Arial Narrow" w:eastAsia="Verdana" w:hAnsi="Arial Narrow" w:cs="Verdana"/>
          <w:color w:val="000000"/>
          <w:sz w:val="20"/>
          <w:szCs w:val="20"/>
          <w:lang w:val="es-ES"/>
        </w:rPr>
        <w:t>, encontramos: Intereses y costos financieros, créditos externos, gastos de viaje, depreciaciones, amortizaciones, provisiones para créditos incobrables, promociones y publicidad,  Reparaciones y mantenimiento, descuentos, etc. Etc. (Art. 10 de la Ley de Régimen Tributario Interno).</w:t>
      </w:r>
    </w:p>
    <w:p w:rsidR="002436C8" w:rsidRPr="00861049" w:rsidRDefault="002436C8" w:rsidP="00A751E8">
      <w:pPr>
        <w:autoSpaceDE w:val="0"/>
        <w:ind w:left="618"/>
        <w:jc w:val="both"/>
        <w:rPr>
          <w:rFonts w:ascii="Arial Narrow" w:eastAsia="Times New Roman" w:hAnsi="Arial Narrow"/>
          <w:sz w:val="20"/>
          <w:szCs w:val="20"/>
          <w:lang w:val="es-ES" w:eastAsia="es-ES"/>
        </w:rPr>
      </w:pPr>
      <w:r w:rsidRPr="00861049">
        <w:rPr>
          <w:rFonts w:ascii="Arial Narrow" w:eastAsia="Verdana" w:hAnsi="Arial Narrow" w:cs="Verdana"/>
          <w:color w:val="000000"/>
          <w:sz w:val="20"/>
          <w:szCs w:val="20"/>
          <w:lang w:val="es-ES"/>
        </w:rPr>
        <w:t xml:space="preserve">De las deducciones existentes, la que </w:t>
      </w:r>
      <w:r w:rsidR="00986BEE" w:rsidRPr="00861049">
        <w:rPr>
          <w:rFonts w:ascii="Arial Narrow" w:eastAsia="Verdana" w:hAnsi="Arial Narrow" w:cs="Verdana"/>
          <w:color w:val="000000"/>
          <w:sz w:val="20"/>
          <w:szCs w:val="20"/>
          <w:lang w:val="es-ES"/>
        </w:rPr>
        <w:t>h</w:t>
      </w:r>
      <w:r w:rsidRPr="00861049">
        <w:rPr>
          <w:rFonts w:ascii="Arial Narrow" w:eastAsia="Verdana" w:hAnsi="Arial Narrow" w:cs="Verdana"/>
          <w:color w:val="000000"/>
          <w:sz w:val="20"/>
          <w:szCs w:val="20"/>
          <w:lang w:val="es-ES"/>
        </w:rPr>
        <w:t xml:space="preserve">a cobrado gran curiosidad es la de gastos personales, por ser de general aplicación.  Son deducibles </w:t>
      </w:r>
      <w:r w:rsidRPr="00861049">
        <w:rPr>
          <w:rFonts w:ascii="Arial Narrow" w:eastAsia="Times New Roman" w:hAnsi="Arial Narrow"/>
          <w:sz w:val="20"/>
          <w:szCs w:val="20"/>
          <w:lang w:val="es-ES" w:eastAsia="es-ES"/>
        </w:rPr>
        <w:t>por gastos de vivienda, educación, salud, alimentación y vestimenta, es equivalente a 1.3 veces la fracción básica.</w:t>
      </w:r>
    </w:p>
    <w:p w:rsidR="002436C8" w:rsidRPr="0008031A" w:rsidRDefault="0080628A" w:rsidP="0008031A">
      <w:pPr>
        <w:pStyle w:val="Prrafodelista"/>
        <w:numPr>
          <w:ilvl w:val="1"/>
          <w:numId w:val="12"/>
        </w:numPr>
        <w:autoSpaceDE w:val="0"/>
        <w:jc w:val="both"/>
        <w:rPr>
          <w:rFonts w:ascii="Arial Narrow" w:hAnsi="Arial Narrow" w:cs="Arial"/>
          <w:b/>
          <w:sz w:val="20"/>
          <w:szCs w:val="20"/>
          <w:lang w:val="es-MX"/>
        </w:rPr>
      </w:pPr>
      <w:r w:rsidRPr="00A751E8">
        <w:rPr>
          <w:rFonts w:ascii="Arial Narrow" w:hAnsi="Arial Narrow" w:cs="Arial"/>
          <w:b/>
          <w:sz w:val="20"/>
          <w:szCs w:val="20"/>
          <w:lang w:val="es-MX"/>
        </w:rPr>
        <w:t>Base imponible</w:t>
      </w:r>
      <w:r w:rsidRPr="0008031A">
        <w:rPr>
          <w:rFonts w:ascii="Arial Narrow" w:hAnsi="Arial Narrow" w:cs="Arial"/>
          <w:b/>
          <w:sz w:val="20"/>
          <w:szCs w:val="20"/>
          <w:lang w:val="es-MX"/>
        </w:rPr>
        <w:t xml:space="preserve">: </w:t>
      </w:r>
      <w:r w:rsidRPr="0008031A">
        <w:rPr>
          <w:rFonts w:ascii="Arial Narrow" w:hAnsi="Arial Narrow" w:cs="Arial"/>
          <w:sz w:val="20"/>
          <w:szCs w:val="20"/>
          <w:lang w:val="es-MX"/>
        </w:rPr>
        <w:t xml:space="preserve">Se establece a través de la declaración del propio </w:t>
      </w:r>
      <w:r w:rsidR="00986BEE" w:rsidRPr="0008031A">
        <w:rPr>
          <w:rFonts w:ascii="Arial Narrow" w:hAnsi="Arial Narrow" w:cs="Arial"/>
          <w:sz w:val="20"/>
          <w:szCs w:val="20"/>
          <w:lang w:val="es-MX"/>
        </w:rPr>
        <w:t>contribuyente</w:t>
      </w:r>
      <w:r w:rsidRPr="0008031A">
        <w:rPr>
          <w:rFonts w:ascii="Arial Narrow" w:hAnsi="Arial Narrow" w:cs="Arial"/>
          <w:sz w:val="20"/>
          <w:szCs w:val="20"/>
          <w:lang w:val="es-MX"/>
        </w:rPr>
        <w:t xml:space="preserve"> o por la determinación realizada por el Servicio de Rentas Internas, que lo puede hacer en forma Directa, mixta  o presuntiva, considerando los ingresos del trabajo, del Capital o de Otros ingresos.</w:t>
      </w:r>
    </w:p>
    <w:p w:rsidR="00986BEE" w:rsidRPr="00861049" w:rsidRDefault="00436EBC" w:rsidP="0008031A">
      <w:pPr>
        <w:autoSpaceDE w:val="0"/>
        <w:ind w:firstLine="708"/>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Como regla general, p</w:t>
      </w:r>
      <w:r w:rsidR="00986BEE" w:rsidRPr="00861049">
        <w:rPr>
          <w:rFonts w:ascii="Arial Narrow" w:eastAsia="Times New Roman" w:hAnsi="Arial Narrow"/>
          <w:sz w:val="20"/>
          <w:szCs w:val="20"/>
          <w:lang w:val="es-ES" w:eastAsia="es-ES"/>
        </w:rPr>
        <w:t xml:space="preserve">ara la determinación de la base imponible se aplica </w:t>
      </w:r>
      <w:r w:rsidRPr="00861049">
        <w:rPr>
          <w:rFonts w:ascii="Arial Narrow" w:eastAsia="Times New Roman" w:hAnsi="Arial Narrow"/>
          <w:sz w:val="20"/>
          <w:szCs w:val="20"/>
          <w:lang w:val="es-ES" w:eastAsia="es-ES"/>
        </w:rPr>
        <w:t>la siguiente fórmula:</w:t>
      </w:r>
    </w:p>
    <w:p w:rsidR="00436EBC" w:rsidRPr="00861049" w:rsidRDefault="00436EBC" w:rsidP="0008031A">
      <w:pPr>
        <w:autoSpaceDE w:val="0"/>
        <w:ind w:left="708"/>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lastRenderedPageBreak/>
        <w:t xml:space="preserve">INGRESOS – EGRESOS = BASE IMPONIBLE </w:t>
      </w:r>
    </w:p>
    <w:p w:rsidR="00986BEE" w:rsidRPr="00861049" w:rsidRDefault="00986BEE" w:rsidP="0008031A">
      <w:pPr>
        <w:spacing w:before="100" w:beforeAutospacing="1" w:after="100" w:afterAutospacing="1"/>
        <w:ind w:left="708"/>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A las personas que trabajan en relación de dependencia, a más de la deducción de gastos personales, únicamente se debe deducir los aportes a la Seguridad Social.</w:t>
      </w:r>
    </w:p>
    <w:p w:rsidR="00986BEE" w:rsidRPr="00861049" w:rsidRDefault="00986BEE" w:rsidP="0008031A">
      <w:pPr>
        <w:spacing w:before="100" w:beforeAutospacing="1" w:after="100" w:afterAutospacing="1"/>
        <w:ind w:left="708"/>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 xml:space="preserve">Los Ingresos de los cónyuges, básicamente se los calcula como un todo, siendo responsables del impuesto al 50% cada uno, pero se deben tomar en cuenta circunstancias especiales que se detallan en el Art. 5 de la Ley de Régimen Tributario Interno.  </w:t>
      </w:r>
    </w:p>
    <w:p w:rsidR="00986BEE" w:rsidRPr="00861049" w:rsidRDefault="00986BEE" w:rsidP="0008031A">
      <w:pPr>
        <w:spacing w:before="100" w:beforeAutospacing="1" w:after="100" w:afterAutospacing="1"/>
        <w:ind w:left="708"/>
        <w:jc w:val="both"/>
        <w:rPr>
          <w:rFonts w:ascii="Arial Narrow" w:eastAsia="Verdana" w:hAnsi="Arial Narrow" w:cs="Verdana"/>
          <w:color w:val="000000"/>
          <w:sz w:val="20"/>
          <w:szCs w:val="20"/>
          <w:lang w:val="es-ES"/>
        </w:rPr>
      </w:pPr>
      <w:r w:rsidRPr="00861049">
        <w:rPr>
          <w:rFonts w:ascii="Arial Narrow" w:eastAsia="Times New Roman" w:hAnsi="Arial Narrow"/>
          <w:sz w:val="20"/>
          <w:szCs w:val="20"/>
          <w:lang w:val="es-ES" w:eastAsia="es-ES"/>
        </w:rPr>
        <w:t xml:space="preserve">A los ingresos generados por bienes sucesorios indivisos, se les debe excluir lo que corresponde a los gananciales del cónyuge sobreviviente, antes de formar la base imponible. </w:t>
      </w:r>
    </w:p>
    <w:p w:rsidR="00964217" w:rsidRPr="0008031A" w:rsidRDefault="0080628A" w:rsidP="0008031A">
      <w:pPr>
        <w:pStyle w:val="Prrafodelista"/>
        <w:numPr>
          <w:ilvl w:val="1"/>
          <w:numId w:val="12"/>
        </w:numPr>
        <w:spacing w:before="100" w:beforeAutospacing="1" w:after="100" w:afterAutospacing="1"/>
        <w:jc w:val="both"/>
        <w:rPr>
          <w:rFonts w:ascii="Arial Narrow" w:eastAsia="Times New Roman" w:hAnsi="Arial Narrow"/>
          <w:sz w:val="20"/>
          <w:szCs w:val="20"/>
          <w:lang w:val="es-ES" w:eastAsia="es-ES"/>
        </w:rPr>
      </w:pPr>
      <w:r w:rsidRPr="0008031A">
        <w:rPr>
          <w:rFonts w:ascii="Arial Narrow" w:eastAsia="Times New Roman" w:hAnsi="Arial Narrow"/>
          <w:b/>
          <w:sz w:val="20"/>
          <w:szCs w:val="20"/>
          <w:u w:val="single"/>
          <w:lang w:val="es-ES" w:eastAsia="es-ES"/>
        </w:rPr>
        <w:t>Tarifas del impuesto</w:t>
      </w:r>
      <w:r w:rsidRPr="0008031A">
        <w:rPr>
          <w:rFonts w:ascii="Arial Narrow" w:eastAsia="Times New Roman" w:hAnsi="Arial Narrow"/>
          <w:sz w:val="20"/>
          <w:szCs w:val="20"/>
          <w:lang w:val="es-ES" w:eastAsia="es-ES"/>
        </w:rPr>
        <w:t xml:space="preserve">.- </w:t>
      </w:r>
    </w:p>
    <w:p w:rsidR="0080628A" w:rsidRPr="00861049" w:rsidRDefault="0080628A" w:rsidP="0008031A">
      <w:pPr>
        <w:spacing w:before="100" w:beforeAutospacing="1" w:after="100" w:afterAutospacing="1"/>
        <w:ind w:left="708"/>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 xml:space="preserve">Para personas naturales y sucesiones indivisas se tomará en cuenta la tabla que establece el Art. 36 de la Ley previo el establecimiento de la base imponible a la que se llega, luego de sumar todos los ingresos gravados (no incluyen los exentos) y restar las deducciones a las que tiene derecho el contribuyente. </w:t>
      </w:r>
    </w:p>
    <w:p w:rsidR="0080628A" w:rsidRPr="00861049" w:rsidRDefault="0080628A" w:rsidP="0008031A">
      <w:pPr>
        <w:spacing w:before="100" w:beforeAutospacing="1" w:after="100" w:afterAutospacing="1"/>
        <w:ind w:left="708"/>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Las empresas legalmente constituidas pagarán el 22%, las de explotación y exploración de hidrocarburos pagarán una tarifa mínima del 22%, pudiendo ser más altas si así se establece en los respectivos contratos. Los extranjeros no residentes en el país, en caso de servicios prestados ocasionalmente satisfarán una tarifa del 22% sobre la totalidad del ingreso percibido.</w:t>
      </w:r>
    </w:p>
    <w:p w:rsidR="0080628A" w:rsidRPr="00861049" w:rsidRDefault="0080628A" w:rsidP="0008031A">
      <w:pPr>
        <w:spacing w:before="100" w:beforeAutospacing="1" w:after="100" w:afterAutospacing="1"/>
        <w:ind w:left="708"/>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El Impuesto a la Renta único para la actividad productiva de banano, retenido en la compra del producto por parte de agentes de retención, así como también el generado en aquellos casos en los que el productor sea al mismo tiempo exportador del banano, debe ser declarado y pagado de manera mensual, con una tarifa del 2%.</w:t>
      </w:r>
    </w:p>
    <w:p w:rsidR="0080628A" w:rsidRPr="00861049" w:rsidRDefault="0080628A" w:rsidP="0008031A">
      <w:pPr>
        <w:spacing w:before="100" w:beforeAutospacing="1" w:after="100" w:afterAutospacing="1"/>
        <w:ind w:left="708"/>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 xml:space="preserve">Tarifa General empresas: 22%; Reinversión 12% (10% beneficio) </w:t>
      </w:r>
    </w:p>
    <w:p w:rsidR="0080628A" w:rsidRPr="00861049" w:rsidRDefault="0080628A" w:rsidP="0008031A">
      <w:pPr>
        <w:spacing w:before="100" w:beforeAutospacing="1" w:after="100" w:afterAutospacing="1"/>
        <w:ind w:firstLine="708"/>
        <w:jc w:val="both"/>
        <w:rPr>
          <w:rFonts w:ascii="Arial Narrow" w:eastAsia="Times New Roman" w:hAnsi="Arial Narrow"/>
          <w:sz w:val="20"/>
          <w:szCs w:val="20"/>
          <w:lang w:val="es-ES" w:eastAsia="es-ES"/>
        </w:rPr>
      </w:pPr>
      <w:r w:rsidRPr="00861049">
        <w:rPr>
          <w:rFonts w:ascii="Arial Narrow" w:eastAsia="Times New Roman" w:hAnsi="Arial Narrow"/>
          <w:b/>
          <w:bCs/>
          <w:sz w:val="20"/>
          <w:szCs w:val="20"/>
          <w:lang w:val="es-ES" w:eastAsia="es-ES"/>
        </w:rPr>
        <w:t>TABLA DE IMPUESTO A LA RENTA ANUAL 2013</w:t>
      </w:r>
    </w:p>
    <w:tbl>
      <w:tblPr>
        <w:tblW w:w="6536" w:type="dxa"/>
        <w:tblCellSpacing w:w="0" w:type="dxa"/>
        <w:tblInd w:w="18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66"/>
        <w:gridCol w:w="1134"/>
        <w:gridCol w:w="2126"/>
        <w:gridCol w:w="2410"/>
      </w:tblGrid>
      <w:tr w:rsidR="0080628A" w:rsidRPr="00861049" w:rsidTr="0008031A">
        <w:trPr>
          <w:tblCellSpacing w:w="0" w:type="dxa"/>
        </w:trPr>
        <w:tc>
          <w:tcPr>
            <w:tcW w:w="6536" w:type="dxa"/>
            <w:gridSpan w:val="4"/>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b/>
                <w:bCs/>
                <w:sz w:val="20"/>
                <w:szCs w:val="20"/>
                <w:lang w:val="es-ES" w:eastAsia="es-ES"/>
              </w:rPr>
              <w:t>Año 2013 – En dólares</w:t>
            </w:r>
          </w:p>
        </w:tc>
      </w:tr>
      <w:tr w:rsidR="0080628A" w:rsidRPr="00861049" w:rsidTr="0008031A">
        <w:trPr>
          <w:tblCellSpacing w:w="0" w:type="dxa"/>
        </w:trPr>
        <w:tc>
          <w:tcPr>
            <w:tcW w:w="866"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b/>
                <w:bCs/>
                <w:sz w:val="20"/>
                <w:szCs w:val="20"/>
                <w:lang w:val="es-ES" w:eastAsia="es-ES"/>
              </w:rPr>
              <w:t>Fracción</w:t>
            </w:r>
            <w:r w:rsidR="0008031A">
              <w:rPr>
                <w:rFonts w:ascii="Arial Narrow" w:eastAsia="Times New Roman" w:hAnsi="Arial Narrow"/>
                <w:b/>
                <w:bCs/>
                <w:sz w:val="20"/>
                <w:szCs w:val="20"/>
                <w:lang w:val="es-ES" w:eastAsia="es-ES"/>
              </w:rPr>
              <w:t xml:space="preserve"> </w:t>
            </w:r>
            <w:r w:rsidRPr="00861049">
              <w:rPr>
                <w:rFonts w:ascii="Arial Narrow" w:eastAsia="Times New Roman" w:hAnsi="Arial Narrow"/>
                <w:b/>
                <w:bCs/>
                <w:sz w:val="20"/>
                <w:szCs w:val="20"/>
                <w:lang w:val="es-ES" w:eastAsia="es-ES"/>
              </w:rPr>
              <w:t>Básica</w:t>
            </w:r>
          </w:p>
        </w:tc>
        <w:tc>
          <w:tcPr>
            <w:tcW w:w="1134"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b/>
                <w:bCs/>
                <w:sz w:val="20"/>
                <w:szCs w:val="20"/>
                <w:lang w:val="es-ES" w:eastAsia="es-ES"/>
              </w:rPr>
              <w:t>Exceso Hasta</w:t>
            </w:r>
          </w:p>
        </w:tc>
        <w:tc>
          <w:tcPr>
            <w:tcW w:w="2126"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proofErr w:type="spellStart"/>
            <w:r w:rsidRPr="00861049">
              <w:rPr>
                <w:rFonts w:ascii="Arial Narrow" w:eastAsia="Times New Roman" w:hAnsi="Arial Narrow"/>
                <w:b/>
                <w:bCs/>
                <w:sz w:val="20"/>
                <w:szCs w:val="20"/>
                <w:lang w:val="es-ES" w:eastAsia="es-ES"/>
              </w:rPr>
              <w:t>ImpuestoFracciónBásica</w:t>
            </w:r>
            <w:proofErr w:type="spellEnd"/>
          </w:p>
        </w:tc>
        <w:tc>
          <w:tcPr>
            <w:tcW w:w="2410"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proofErr w:type="spellStart"/>
            <w:r w:rsidRPr="00861049">
              <w:rPr>
                <w:rFonts w:ascii="Arial Narrow" w:eastAsia="Times New Roman" w:hAnsi="Arial Narrow"/>
                <w:b/>
                <w:bCs/>
                <w:sz w:val="20"/>
                <w:szCs w:val="20"/>
                <w:lang w:val="es-ES" w:eastAsia="es-ES"/>
              </w:rPr>
              <w:t>ImpuestoFracciónExcedente</w:t>
            </w:r>
            <w:proofErr w:type="spellEnd"/>
          </w:p>
        </w:tc>
      </w:tr>
      <w:tr w:rsidR="0080628A" w:rsidRPr="00861049" w:rsidTr="0008031A">
        <w:trPr>
          <w:tblCellSpacing w:w="0" w:type="dxa"/>
        </w:trPr>
        <w:tc>
          <w:tcPr>
            <w:tcW w:w="866"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w:t>
            </w:r>
          </w:p>
        </w:tc>
        <w:tc>
          <w:tcPr>
            <w:tcW w:w="1134"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10.180</w:t>
            </w:r>
          </w:p>
        </w:tc>
        <w:tc>
          <w:tcPr>
            <w:tcW w:w="2126"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w:t>
            </w:r>
          </w:p>
        </w:tc>
        <w:tc>
          <w:tcPr>
            <w:tcW w:w="2410"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0%</w:t>
            </w:r>
          </w:p>
        </w:tc>
      </w:tr>
      <w:tr w:rsidR="0080628A" w:rsidRPr="00861049" w:rsidTr="0008031A">
        <w:trPr>
          <w:tblCellSpacing w:w="0" w:type="dxa"/>
        </w:trPr>
        <w:tc>
          <w:tcPr>
            <w:tcW w:w="866"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10.180</w:t>
            </w:r>
          </w:p>
        </w:tc>
        <w:tc>
          <w:tcPr>
            <w:tcW w:w="1134"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12.970</w:t>
            </w:r>
          </w:p>
        </w:tc>
        <w:tc>
          <w:tcPr>
            <w:tcW w:w="2126"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w:t>
            </w:r>
          </w:p>
        </w:tc>
        <w:tc>
          <w:tcPr>
            <w:tcW w:w="2410"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5%</w:t>
            </w:r>
          </w:p>
        </w:tc>
      </w:tr>
      <w:tr w:rsidR="0080628A" w:rsidRPr="00861049" w:rsidTr="0008031A">
        <w:trPr>
          <w:tblCellSpacing w:w="0" w:type="dxa"/>
        </w:trPr>
        <w:tc>
          <w:tcPr>
            <w:tcW w:w="866"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12.970</w:t>
            </w:r>
          </w:p>
        </w:tc>
        <w:tc>
          <w:tcPr>
            <w:tcW w:w="1134"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16.220</w:t>
            </w:r>
          </w:p>
        </w:tc>
        <w:tc>
          <w:tcPr>
            <w:tcW w:w="2126"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140</w:t>
            </w:r>
          </w:p>
        </w:tc>
        <w:tc>
          <w:tcPr>
            <w:tcW w:w="2410"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10%</w:t>
            </w:r>
          </w:p>
        </w:tc>
      </w:tr>
      <w:tr w:rsidR="0080628A" w:rsidRPr="00861049" w:rsidTr="0008031A">
        <w:trPr>
          <w:tblCellSpacing w:w="0" w:type="dxa"/>
        </w:trPr>
        <w:tc>
          <w:tcPr>
            <w:tcW w:w="866"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16.220</w:t>
            </w:r>
          </w:p>
        </w:tc>
        <w:tc>
          <w:tcPr>
            <w:tcW w:w="1134"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19.470</w:t>
            </w:r>
          </w:p>
        </w:tc>
        <w:tc>
          <w:tcPr>
            <w:tcW w:w="2126"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465</w:t>
            </w:r>
          </w:p>
        </w:tc>
        <w:tc>
          <w:tcPr>
            <w:tcW w:w="2410"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12%</w:t>
            </w:r>
          </w:p>
        </w:tc>
      </w:tr>
      <w:tr w:rsidR="0080628A" w:rsidRPr="00861049" w:rsidTr="0008031A">
        <w:trPr>
          <w:tblCellSpacing w:w="0" w:type="dxa"/>
        </w:trPr>
        <w:tc>
          <w:tcPr>
            <w:tcW w:w="866"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19.470</w:t>
            </w:r>
          </w:p>
        </w:tc>
        <w:tc>
          <w:tcPr>
            <w:tcW w:w="1134"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38.930</w:t>
            </w:r>
          </w:p>
        </w:tc>
        <w:tc>
          <w:tcPr>
            <w:tcW w:w="2126"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855</w:t>
            </w:r>
          </w:p>
        </w:tc>
        <w:tc>
          <w:tcPr>
            <w:tcW w:w="2410"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15%</w:t>
            </w:r>
          </w:p>
        </w:tc>
      </w:tr>
      <w:tr w:rsidR="0080628A" w:rsidRPr="00861049" w:rsidTr="0008031A">
        <w:trPr>
          <w:tblCellSpacing w:w="0" w:type="dxa"/>
        </w:trPr>
        <w:tc>
          <w:tcPr>
            <w:tcW w:w="866"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38.930</w:t>
            </w:r>
          </w:p>
        </w:tc>
        <w:tc>
          <w:tcPr>
            <w:tcW w:w="1134"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58.390</w:t>
            </w:r>
          </w:p>
        </w:tc>
        <w:tc>
          <w:tcPr>
            <w:tcW w:w="2126"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3.774</w:t>
            </w:r>
          </w:p>
        </w:tc>
        <w:tc>
          <w:tcPr>
            <w:tcW w:w="2410"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20%</w:t>
            </w:r>
          </w:p>
        </w:tc>
      </w:tr>
      <w:tr w:rsidR="0080628A" w:rsidRPr="00861049" w:rsidTr="0008031A">
        <w:trPr>
          <w:tblCellSpacing w:w="0" w:type="dxa"/>
        </w:trPr>
        <w:tc>
          <w:tcPr>
            <w:tcW w:w="866"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58.390</w:t>
            </w:r>
          </w:p>
        </w:tc>
        <w:tc>
          <w:tcPr>
            <w:tcW w:w="1134"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77.870</w:t>
            </w:r>
          </w:p>
        </w:tc>
        <w:tc>
          <w:tcPr>
            <w:tcW w:w="2126"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7.666</w:t>
            </w:r>
          </w:p>
        </w:tc>
        <w:tc>
          <w:tcPr>
            <w:tcW w:w="2410"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25%</w:t>
            </w:r>
          </w:p>
        </w:tc>
      </w:tr>
      <w:tr w:rsidR="0080628A" w:rsidRPr="00861049" w:rsidTr="0008031A">
        <w:trPr>
          <w:tblCellSpacing w:w="0" w:type="dxa"/>
        </w:trPr>
        <w:tc>
          <w:tcPr>
            <w:tcW w:w="866"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77.870</w:t>
            </w:r>
          </w:p>
        </w:tc>
        <w:tc>
          <w:tcPr>
            <w:tcW w:w="1134"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103.810</w:t>
            </w:r>
          </w:p>
        </w:tc>
        <w:tc>
          <w:tcPr>
            <w:tcW w:w="2126"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12.536</w:t>
            </w:r>
          </w:p>
        </w:tc>
        <w:tc>
          <w:tcPr>
            <w:tcW w:w="2410"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30%</w:t>
            </w:r>
          </w:p>
        </w:tc>
      </w:tr>
      <w:tr w:rsidR="0080628A" w:rsidRPr="00861049" w:rsidTr="0008031A">
        <w:trPr>
          <w:tblCellSpacing w:w="0" w:type="dxa"/>
        </w:trPr>
        <w:tc>
          <w:tcPr>
            <w:tcW w:w="866"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103.810</w:t>
            </w:r>
          </w:p>
        </w:tc>
        <w:tc>
          <w:tcPr>
            <w:tcW w:w="1134"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En adelante</w:t>
            </w:r>
          </w:p>
        </w:tc>
        <w:tc>
          <w:tcPr>
            <w:tcW w:w="2126"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20.318</w:t>
            </w:r>
          </w:p>
        </w:tc>
        <w:tc>
          <w:tcPr>
            <w:tcW w:w="2410" w:type="dxa"/>
            <w:tcBorders>
              <w:top w:val="outset" w:sz="6" w:space="0" w:color="auto"/>
              <w:left w:val="outset" w:sz="6" w:space="0" w:color="auto"/>
              <w:bottom w:val="outset" w:sz="6" w:space="0" w:color="auto"/>
              <w:right w:val="outset" w:sz="6" w:space="0" w:color="auto"/>
            </w:tcBorders>
            <w:vAlign w:val="center"/>
            <w:hideMark/>
          </w:tcPr>
          <w:p w:rsidR="0080628A" w:rsidRPr="00861049" w:rsidRDefault="0080628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35%</w:t>
            </w:r>
          </w:p>
        </w:tc>
      </w:tr>
    </w:tbl>
    <w:p w:rsidR="0080628A" w:rsidRPr="00861049" w:rsidRDefault="0080628A" w:rsidP="00A51CE1">
      <w:pPr>
        <w:tabs>
          <w:tab w:val="left" w:pos="1560"/>
        </w:tabs>
        <w:spacing w:after="0"/>
        <w:jc w:val="both"/>
        <w:rPr>
          <w:rFonts w:ascii="Arial Narrow" w:hAnsi="Arial Narrow" w:cs="Arial"/>
          <w:sz w:val="20"/>
          <w:szCs w:val="20"/>
          <w:lang w:val="es-MX"/>
        </w:rPr>
      </w:pPr>
    </w:p>
    <w:p w:rsidR="0080628A" w:rsidRPr="00861049" w:rsidRDefault="0080628A" w:rsidP="00A51CE1">
      <w:pPr>
        <w:tabs>
          <w:tab w:val="left" w:pos="1560"/>
        </w:tabs>
        <w:spacing w:after="0"/>
        <w:jc w:val="both"/>
        <w:rPr>
          <w:rFonts w:ascii="Arial Narrow" w:hAnsi="Arial Narrow" w:cs="Arial"/>
          <w:sz w:val="20"/>
          <w:szCs w:val="20"/>
          <w:lang w:val="es-MX"/>
        </w:rPr>
      </w:pPr>
    </w:p>
    <w:p w:rsidR="00436EBC" w:rsidRPr="00861049" w:rsidRDefault="00436EBC" w:rsidP="0008031A">
      <w:pPr>
        <w:tabs>
          <w:tab w:val="left" w:pos="1560"/>
        </w:tabs>
        <w:spacing w:after="0"/>
        <w:ind w:left="708"/>
        <w:jc w:val="both"/>
        <w:rPr>
          <w:rFonts w:ascii="Arial Narrow" w:hAnsi="Arial Narrow" w:cs="Arial"/>
          <w:sz w:val="20"/>
          <w:szCs w:val="20"/>
          <w:lang w:val="es-MX"/>
        </w:rPr>
      </w:pPr>
      <w:r w:rsidRPr="00861049">
        <w:rPr>
          <w:rFonts w:ascii="Arial Narrow" w:hAnsi="Arial Narrow" w:cs="Arial"/>
          <w:sz w:val="20"/>
          <w:szCs w:val="20"/>
          <w:lang w:val="es-MX"/>
        </w:rPr>
        <w:t xml:space="preserve">Establecida la base imponible viene la obligación de declarar y de llevar contabilidad, ligeramente lo revisaremos: </w:t>
      </w:r>
    </w:p>
    <w:p w:rsidR="00436EBC" w:rsidRPr="00861049" w:rsidRDefault="00436EBC" w:rsidP="0008031A">
      <w:pPr>
        <w:spacing w:before="100" w:beforeAutospacing="1" w:after="100" w:afterAutospacing="1"/>
        <w:ind w:left="708"/>
        <w:jc w:val="both"/>
        <w:rPr>
          <w:rFonts w:ascii="Arial Narrow" w:eastAsia="Times New Roman" w:hAnsi="Arial Narrow"/>
          <w:sz w:val="20"/>
          <w:szCs w:val="20"/>
          <w:lang w:val="es-ES" w:eastAsia="es-ES"/>
        </w:rPr>
      </w:pPr>
      <w:r w:rsidRPr="00861049">
        <w:rPr>
          <w:rFonts w:ascii="Arial Narrow" w:eastAsia="Times New Roman" w:hAnsi="Arial Narrow"/>
          <w:b/>
          <w:sz w:val="20"/>
          <w:szCs w:val="20"/>
          <w:lang w:val="es-ES" w:eastAsia="es-ES"/>
        </w:rPr>
        <w:t xml:space="preserve">DECLARACION.- </w:t>
      </w:r>
      <w:r w:rsidRPr="00861049">
        <w:rPr>
          <w:rFonts w:ascii="Arial Narrow" w:eastAsia="Times New Roman" w:hAnsi="Arial Narrow"/>
          <w:sz w:val="20"/>
          <w:szCs w:val="20"/>
          <w:lang w:val="es-ES" w:eastAsia="es-ES"/>
        </w:rPr>
        <w:t xml:space="preserve"> Las declaraciones del impuesto a la renta serán presentadas anualmente por los contribuyentes en marzo (personas naturales) y en abril (Sociedades) de acuerdo con el 9no dígito de la cédula de identidad o RUC. (Reglamento)</w:t>
      </w:r>
    </w:p>
    <w:p w:rsidR="00436EBC" w:rsidRPr="00861049" w:rsidRDefault="00436EBC" w:rsidP="0008031A">
      <w:pPr>
        <w:spacing w:before="100" w:beforeAutospacing="1" w:after="100" w:afterAutospacing="1"/>
        <w:ind w:left="450"/>
        <w:jc w:val="both"/>
        <w:rPr>
          <w:rFonts w:ascii="Arial Narrow" w:eastAsia="Times New Roman" w:hAnsi="Arial Narrow"/>
          <w:sz w:val="20"/>
          <w:szCs w:val="20"/>
          <w:lang w:val="es-ES" w:eastAsia="es-ES"/>
        </w:rPr>
      </w:pPr>
      <w:r w:rsidRPr="00861049">
        <w:rPr>
          <w:rFonts w:ascii="Arial Narrow" w:eastAsia="Times New Roman" w:hAnsi="Arial Narrow"/>
          <w:b/>
          <w:sz w:val="20"/>
          <w:szCs w:val="20"/>
          <w:lang w:val="es-ES" w:eastAsia="es-ES"/>
        </w:rPr>
        <w:lastRenderedPageBreak/>
        <w:t>NO OBLIGADOS A DECLARAR:</w:t>
      </w:r>
      <w:r w:rsidRPr="00861049">
        <w:rPr>
          <w:rFonts w:ascii="Arial Narrow" w:eastAsia="Times New Roman" w:hAnsi="Arial Narrow"/>
          <w:sz w:val="20"/>
          <w:szCs w:val="20"/>
          <w:lang w:val="es-ES" w:eastAsia="es-ES"/>
        </w:rPr>
        <w:t xml:space="preserve"> a) Las personas naturales o Sociedades Domiciliados en el exterior sin domicilio permanente en el Ecuador; b) Contribuyentes cuyos ingresos no  llegan a la fracción básica no gravada; c) Los que establece el  Reglamento.</w:t>
      </w:r>
    </w:p>
    <w:p w:rsidR="00436EBC" w:rsidRPr="00861049" w:rsidRDefault="00436EBC" w:rsidP="0008031A">
      <w:pPr>
        <w:autoSpaceDE w:val="0"/>
        <w:ind w:left="540"/>
        <w:jc w:val="both"/>
        <w:rPr>
          <w:rFonts w:ascii="Arial Narrow" w:eastAsia="Verdana" w:hAnsi="Arial Narrow" w:cs="Verdana"/>
          <w:color w:val="000000"/>
          <w:sz w:val="20"/>
          <w:szCs w:val="20"/>
          <w:lang w:val="es-ES"/>
        </w:rPr>
      </w:pPr>
      <w:r w:rsidRPr="00861049">
        <w:rPr>
          <w:rFonts w:ascii="Arial Narrow" w:eastAsia="Times New Roman" w:hAnsi="Arial Narrow"/>
          <w:b/>
          <w:sz w:val="20"/>
          <w:szCs w:val="20"/>
          <w:lang w:val="es-ES" w:eastAsia="es-ES"/>
        </w:rPr>
        <w:t xml:space="preserve">PAGO.- </w:t>
      </w:r>
      <w:r w:rsidRPr="00861049">
        <w:rPr>
          <w:rFonts w:ascii="Arial Narrow" w:eastAsia="Times New Roman" w:hAnsi="Arial Narrow"/>
          <w:sz w:val="20"/>
          <w:szCs w:val="20"/>
          <w:lang w:val="es-ES" w:eastAsia="es-ES"/>
        </w:rPr>
        <w:t>En los plazos que establecen la Ley y Reglamento.</w:t>
      </w:r>
      <w:r w:rsidRPr="00861049">
        <w:rPr>
          <w:rFonts w:ascii="Arial Narrow" w:eastAsia="Verdana" w:hAnsi="Arial Narrow" w:cs="Verdana"/>
          <w:color w:val="000000"/>
          <w:sz w:val="20"/>
          <w:szCs w:val="20"/>
          <w:lang w:val="es-ES"/>
        </w:rPr>
        <w:t xml:space="preserve"> Las sociedades y demás contribuyentes obligados a llevar contabilidad, así como los que se dedicándose al arrendamiento de inmuebles, llevan contabilidad, declararán y pagarán el impuesto de acuerdo con los resultados que arroje la contabilidad. (</w:t>
      </w:r>
      <w:r w:rsidRPr="00861049">
        <w:rPr>
          <w:rFonts w:ascii="Arial Narrow" w:eastAsia="Verdana" w:hAnsi="Arial Narrow" w:cs="Verdana"/>
          <w:b/>
          <w:bCs/>
          <w:color w:val="000000"/>
          <w:sz w:val="20"/>
          <w:szCs w:val="20"/>
          <w:lang w:val="es-ES"/>
        </w:rPr>
        <w:t>Art. 30)</w:t>
      </w:r>
    </w:p>
    <w:p w:rsidR="00436EBC" w:rsidRPr="00861049" w:rsidRDefault="00436EBC" w:rsidP="0008031A">
      <w:pPr>
        <w:autoSpaceDE w:val="0"/>
        <w:ind w:left="540"/>
        <w:jc w:val="both"/>
        <w:rPr>
          <w:rFonts w:ascii="Arial Narrow" w:eastAsia="Verdana" w:hAnsi="Arial Narrow" w:cs="Verdana"/>
          <w:color w:val="000000"/>
          <w:sz w:val="20"/>
          <w:szCs w:val="20"/>
          <w:lang w:val="es-ES"/>
        </w:rPr>
      </w:pPr>
      <w:r w:rsidRPr="00861049">
        <w:rPr>
          <w:rFonts w:ascii="Arial Narrow" w:eastAsia="Times New Roman" w:hAnsi="Arial Narrow"/>
          <w:sz w:val="20"/>
          <w:szCs w:val="20"/>
          <w:lang w:val="es-ES" w:eastAsia="es-ES"/>
        </w:rPr>
        <w:t xml:space="preserve"> </w:t>
      </w:r>
      <w:r w:rsidRPr="00861049">
        <w:rPr>
          <w:rFonts w:ascii="Arial Narrow" w:eastAsia="Times New Roman" w:hAnsi="Arial Narrow"/>
          <w:b/>
          <w:sz w:val="20"/>
          <w:szCs w:val="20"/>
          <w:lang w:val="es-ES" w:eastAsia="es-ES"/>
        </w:rPr>
        <w:t>ANTICIPOS</w:t>
      </w:r>
      <w:r w:rsidRPr="00861049">
        <w:rPr>
          <w:rFonts w:ascii="Arial Narrow" w:eastAsia="Times New Roman" w:hAnsi="Arial Narrow"/>
          <w:sz w:val="20"/>
          <w:szCs w:val="20"/>
          <w:lang w:val="es-ES" w:eastAsia="es-ES"/>
        </w:rPr>
        <w:t xml:space="preserve">.- Las Sociedades deben determinar en su declaración del ejercicio anterior el anticipo a pagarse con cargo al ejercicio fiscal corriente, </w:t>
      </w:r>
      <w:r w:rsidRPr="00861049">
        <w:rPr>
          <w:rFonts w:ascii="Arial Narrow" w:eastAsia="Verdana" w:hAnsi="Arial Narrow" w:cs="Verdana"/>
          <w:color w:val="000000"/>
          <w:sz w:val="20"/>
          <w:szCs w:val="20"/>
          <w:lang w:val="es-ES"/>
        </w:rPr>
        <w:t xml:space="preserve">de conformidad con las siguientes reglas: </w:t>
      </w:r>
    </w:p>
    <w:p w:rsidR="00436EBC" w:rsidRPr="00861049" w:rsidRDefault="00436EBC" w:rsidP="0008031A">
      <w:pPr>
        <w:autoSpaceDE w:val="0"/>
        <w:ind w:left="540"/>
        <w:jc w:val="both"/>
        <w:rPr>
          <w:rFonts w:ascii="Arial Narrow" w:eastAsia="Verdana" w:hAnsi="Arial Narrow" w:cs="Verdana"/>
          <w:color w:val="000000"/>
          <w:sz w:val="20"/>
          <w:szCs w:val="20"/>
          <w:lang w:val="es-ES"/>
        </w:rPr>
      </w:pPr>
      <w:r w:rsidRPr="00861049">
        <w:rPr>
          <w:rFonts w:ascii="Arial Narrow" w:eastAsia="Verdana" w:hAnsi="Arial Narrow" w:cs="Verdana"/>
          <w:color w:val="000000"/>
          <w:sz w:val="20"/>
          <w:szCs w:val="20"/>
          <w:lang w:val="es-ES"/>
        </w:rPr>
        <w:t xml:space="preserve">      a) Las personas naturales y sucesiones indivisas no obligadas a llevar contabilidad, las empresas que tengan suscritos o suscriban contratos de exploración y explotación de hidrocarburos en cualquier modalidad contractual: Una suma equivalente al 50% del impuesto a la renta determinado en el ejercicio anterior, menos las retenciones en la fuente del impuesto a la renta que les hayan sido practicadas en el mismo; </w:t>
      </w:r>
    </w:p>
    <w:p w:rsidR="00436EBC" w:rsidRPr="00861049" w:rsidRDefault="00436EBC" w:rsidP="0008031A">
      <w:pPr>
        <w:autoSpaceDE w:val="0"/>
        <w:ind w:left="540"/>
        <w:jc w:val="both"/>
        <w:rPr>
          <w:rFonts w:ascii="Arial Narrow" w:eastAsia="Verdana" w:hAnsi="Arial Narrow" w:cs="Verdana"/>
          <w:color w:val="000000"/>
          <w:sz w:val="20"/>
          <w:szCs w:val="20"/>
          <w:lang w:val="es-ES"/>
        </w:rPr>
      </w:pPr>
      <w:r w:rsidRPr="00861049">
        <w:rPr>
          <w:rFonts w:ascii="Arial Narrow" w:eastAsia="Verdana" w:hAnsi="Arial Narrow" w:cs="Verdana"/>
          <w:color w:val="000000"/>
          <w:sz w:val="20"/>
          <w:szCs w:val="20"/>
          <w:lang w:val="es-ES"/>
        </w:rPr>
        <w:t xml:space="preserve">      b) Las personas naturales y las sucesiones indivisas obligadas a llevar contabilidad y las sociedades</w:t>
      </w:r>
      <w:proofErr w:type="gramStart"/>
      <w:r w:rsidRPr="00861049">
        <w:rPr>
          <w:rFonts w:ascii="Arial Narrow" w:eastAsia="Verdana" w:hAnsi="Arial Narrow" w:cs="Verdana"/>
          <w:color w:val="000000"/>
          <w:sz w:val="20"/>
          <w:szCs w:val="20"/>
          <w:lang w:val="es-ES"/>
        </w:rPr>
        <w:t>:  Un</w:t>
      </w:r>
      <w:proofErr w:type="gramEnd"/>
      <w:r w:rsidRPr="00861049">
        <w:rPr>
          <w:rFonts w:ascii="Arial Narrow" w:eastAsia="Verdana" w:hAnsi="Arial Narrow" w:cs="Verdana"/>
          <w:color w:val="000000"/>
          <w:sz w:val="20"/>
          <w:szCs w:val="20"/>
          <w:lang w:val="es-ES"/>
        </w:rPr>
        <w:t xml:space="preserve"> valor equivalente a la suma matemática de los siguientes rubros: </w:t>
      </w:r>
    </w:p>
    <w:p w:rsidR="00436EBC" w:rsidRPr="00861049" w:rsidRDefault="00436EBC" w:rsidP="0008031A">
      <w:pPr>
        <w:autoSpaceDE w:val="0"/>
        <w:ind w:left="540"/>
        <w:jc w:val="both"/>
        <w:rPr>
          <w:rFonts w:ascii="Arial Narrow" w:eastAsia="Verdana" w:hAnsi="Arial Narrow" w:cs="Verdana"/>
          <w:color w:val="000000"/>
          <w:sz w:val="20"/>
          <w:szCs w:val="20"/>
          <w:lang w:val="es-ES"/>
        </w:rPr>
      </w:pPr>
      <w:r w:rsidRPr="00861049">
        <w:rPr>
          <w:rFonts w:ascii="Arial Narrow" w:eastAsia="Verdana" w:hAnsi="Arial Narrow" w:cs="Verdana"/>
          <w:color w:val="000000"/>
          <w:sz w:val="20"/>
          <w:szCs w:val="20"/>
          <w:lang w:val="es-ES"/>
        </w:rPr>
        <w:t xml:space="preserve">      - El cero punto dos por ciento (0.2%) del patrimonio total.</w:t>
      </w:r>
    </w:p>
    <w:p w:rsidR="00436EBC" w:rsidRPr="00861049" w:rsidRDefault="00436EBC" w:rsidP="0008031A">
      <w:pPr>
        <w:autoSpaceDE w:val="0"/>
        <w:ind w:left="540"/>
        <w:jc w:val="both"/>
        <w:rPr>
          <w:rFonts w:ascii="Arial Narrow" w:eastAsia="Verdana" w:hAnsi="Arial Narrow" w:cs="Verdana"/>
          <w:color w:val="000000"/>
          <w:sz w:val="20"/>
          <w:szCs w:val="20"/>
          <w:lang w:val="es-ES"/>
        </w:rPr>
      </w:pPr>
      <w:r w:rsidRPr="00861049">
        <w:rPr>
          <w:rFonts w:ascii="Arial Narrow" w:eastAsia="Verdana" w:hAnsi="Arial Narrow" w:cs="Verdana"/>
          <w:color w:val="000000"/>
          <w:sz w:val="20"/>
          <w:szCs w:val="20"/>
          <w:lang w:val="es-ES"/>
        </w:rPr>
        <w:t xml:space="preserve">      - El cero punto dos por ciento (0.2%) del total de costos y gastos deducibles a efecto del impuesto a la renta.</w:t>
      </w:r>
    </w:p>
    <w:p w:rsidR="00436EBC" w:rsidRPr="00861049" w:rsidRDefault="00436EBC" w:rsidP="0008031A">
      <w:pPr>
        <w:autoSpaceDE w:val="0"/>
        <w:ind w:left="540"/>
        <w:jc w:val="both"/>
        <w:rPr>
          <w:rFonts w:ascii="Arial Narrow" w:eastAsia="Verdana" w:hAnsi="Arial Narrow" w:cs="Verdana"/>
          <w:color w:val="000000"/>
          <w:sz w:val="20"/>
          <w:szCs w:val="20"/>
          <w:lang w:val="es-ES"/>
        </w:rPr>
      </w:pPr>
      <w:r w:rsidRPr="00861049">
        <w:rPr>
          <w:rFonts w:ascii="Arial Narrow" w:eastAsia="Verdana" w:hAnsi="Arial Narrow" w:cs="Verdana"/>
          <w:color w:val="000000"/>
          <w:sz w:val="20"/>
          <w:szCs w:val="20"/>
          <w:lang w:val="es-ES"/>
        </w:rPr>
        <w:t xml:space="preserve">      - El cero punto cuatro por ciento (0.4%) del activo total.</w:t>
      </w:r>
    </w:p>
    <w:p w:rsidR="00436EBC" w:rsidRPr="00861049" w:rsidRDefault="00436EBC" w:rsidP="0008031A">
      <w:pPr>
        <w:autoSpaceDE w:val="0"/>
        <w:ind w:left="540"/>
        <w:jc w:val="both"/>
        <w:rPr>
          <w:rFonts w:ascii="Arial Narrow" w:eastAsia="Verdana" w:hAnsi="Arial Narrow" w:cs="Verdana"/>
          <w:color w:val="000000"/>
          <w:sz w:val="20"/>
          <w:szCs w:val="20"/>
          <w:lang w:val="es-ES"/>
        </w:rPr>
      </w:pPr>
      <w:r w:rsidRPr="00861049">
        <w:rPr>
          <w:rFonts w:ascii="Arial Narrow" w:eastAsia="Verdana" w:hAnsi="Arial Narrow" w:cs="Verdana"/>
          <w:color w:val="000000"/>
          <w:sz w:val="20"/>
          <w:szCs w:val="20"/>
          <w:lang w:val="es-ES"/>
        </w:rPr>
        <w:t xml:space="preserve">      - El cero punto cuatro por ciento (0.4%) del total de ingresos gravables a efecto del impuesto a la renta.</w:t>
      </w:r>
    </w:p>
    <w:p w:rsidR="00436EBC" w:rsidRPr="00861049" w:rsidRDefault="00436EBC" w:rsidP="0008031A">
      <w:pPr>
        <w:autoSpaceDE w:val="0"/>
        <w:ind w:left="540"/>
        <w:jc w:val="both"/>
        <w:rPr>
          <w:rFonts w:ascii="Arial Narrow" w:eastAsia="Verdana" w:hAnsi="Arial Narrow" w:cs="Verdana"/>
          <w:color w:val="000000"/>
          <w:sz w:val="20"/>
          <w:szCs w:val="20"/>
          <w:lang w:val="es-ES"/>
        </w:rPr>
      </w:pPr>
      <w:r w:rsidRPr="00861049">
        <w:rPr>
          <w:rFonts w:ascii="Arial Narrow" w:eastAsia="Verdana" w:hAnsi="Arial Narrow" w:cs="Verdana"/>
          <w:color w:val="000000"/>
          <w:sz w:val="20"/>
          <w:szCs w:val="20"/>
          <w:lang w:val="es-ES"/>
        </w:rPr>
        <w:t xml:space="preserve">      Las sociedades, las sucesiones indivisas obligadas a llevar contabilidad y las personas naturales obligadas a llevar contabilidad que obtengan ingresos de actividades agropecuarias, no considerarán en el cálculo del anticipo el valor del terreno sobre el que desarrollen dichas actividades.</w:t>
      </w:r>
    </w:p>
    <w:p w:rsidR="00436EBC" w:rsidRPr="00861049" w:rsidRDefault="00436EBC" w:rsidP="0008031A">
      <w:pPr>
        <w:autoSpaceDE w:val="0"/>
        <w:ind w:left="540"/>
        <w:jc w:val="both"/>
        <w:rPr>
          <w:rFonts w:ascii="Arial Narrow" w:eastAsia="Verdana" w:hAnsi="Arial Narrow" w:cs="Verdana"/>
          <w:color w:val="000000"/>
          <w:sz w:val="20"/>
          <w:szCs w:val="20"/>
          <w:lang w:val="es-ES"/>
        </w:rPr>
      </w:pPr>
      <w:r w:rsidRPr="00861049">
        <w:rPr>
          <w:rFonts w:ascii="Arial Narrow" w:eastAsia="Verdana" w:hAnsi="Arial Narrow" w:cs="Verdana"/>
          <w:color w:val="000000"/>
          <w:sz w:val="20"/>
          <w:szCs w:val="20"/>
          <w:lang w:val="es-ES"/>
        </w:rPr>
        <w:t xml:space="preserve">      Las sociedades, las sucesiones indivisas obligadas a llevar contabilidad y las personas naturales obligadas a llevar contabilidad no considerarán en el cálculo del anticipo las cuentas por cobrar salvo aquellas que mantengan con relacionadas.</w:t>
      </w:r>
    </w:p>
    <w:p w:rsidR="00436EBC" w:rsidRPr="00861049" w:rsidRDefault="00436EBC" w:rsidP="0008031A">
      <w:pPr>
        <w:autoSpaceDE w:val="0"/>
        <w:ind w:left="540"/>
        <w:jc w:val="both"/>
        <w:rPr>
          <w:rFonts w:ascii="Arial Narrow" w:eastAsia="Times New Roman" w:hAnsi="Arial Narrow"/>
          <w:sz w:val="20"/>
          <w:szCs w:val="20"/>
          <w:lang w:val="es-ES" w:eastAsia="es-ES"/>
        </w:rPr>
      </w:pPr>
      <w:r w:rsidRPr="00861049">
        <w:rPr>
          <w:rFonts w:ascii="Arial Narrow" w:eastAsia="Verdana" w:hAnsi="Arial Narrow" w:cs="Verdana"/>
          <w:color w:val="000000"/>
          <w:sz w:val="20"/>
          <w:szCs w:val="20"/>
          <w:lang w:val="es-ES"/>
        </w:rPr>
        <w:t xml:space="preserve">      Las sociedades recién constituidas, las inversiones nuevas reconocidas de acuerdo al Código de la Producción, las personas naturales obligadas a llevar contabilidad y las sucesiones indivisas obligadas a llevar contabilidad, que iniciaren actividades, estarán sujetas al pago de este anticipo después del quinto año de operación efectiva, entendiéndose por tal la iniciación de su proceso productivo y comercial. En caso de que el proceso productivo así lo requiera, este plazo podrá ser ampliado, previa autorización de la Secretaría Técnica del Consejo Sectorial de la Producción y el Servicio de Rentas Internas.</w:t>
      </w:r>
      <w:r w:rsidRPr="00861049">
        <w:rPr>
          <w:rFonts w:ascii="Arial Narrow" w:eastAsia="Verdana" w:hAnsi="Arial Narrow" w:cs="Verdana"/>
          <w:b/>
          <w:bCs/>
          <w:color w:val="000000"/>
          <w:sz w:val="20"/>
          <w:szCs w:val="20"/>
          <w:lang w:val="es-ES"/>
        </w:rPr>
        <w:t xml:space="preserve"> </w:t>
      </w:r>
      <w:r w:rsidRPr="00861049">
        <w:rPr>
          <w:rFonts w:ascii="Arial Narrow" w:eastAsia="Verdana" w:hAnsi="Arial Narrow" w:cs="Verdana"/>
          <w:bCs/>
          <w:color w:val="000000"/>
          <w:sz w:val="20"/>
          <w:szCs w:val="20"/>
          <w:lang w:val="es-ES"/>
        </w:rPr>
        <w:t>(Art. 41)</w:t>
      </w:r>
    </w:p>
    <w:p w:rsidR="00436EBC" w:rsidRPr="00861049" w:rsidRDefault="00436EBC" w:rsidP="0008031A">
      <w:pPr>
        <w:spacing w:before="100" w:beforeAutospacing="1" w:after="100" w:afterAutospacing="1"/>
        <w:ind w:left="567"/>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Quienes no están obligado a llevar contabilidad pagarán el 50% del Impuesto a la renta, mientras que los que están obligados a llevar contabilidad deben hacerlo por un valor equivalente a la suma matemática de los siguientes rubros: el 0.2% del patrimonio total, el 0.2% del total de costos y gastos deducibles, el 0.4% del activo total y el 0.4% del total de ingresos gravables.</w:t>
      </w:r>
    </w:p>
    <w:p w:rsidR="00436EBC" w:rsidRPr="00861049" w:rsidRDefault="00436EBC" w:rsidP="0008031A">
      <w:pPr>
        <w:autoSpaceDE w:val="0"/>
        <w:ind w:left="540"/>
        <w:jc w:val="both"/>
        <w:rPr>
          <w:rFonts w:ascii="Arial Narrow" w:eastAsia="Verdana" w:hAnsi="Arial Narrow" w:cs="Verdana"/>
          <w:color w:val="000000"/>
          <w:sz w:val="20"/>
          <w:szCs w:val="20"/>
        </w:rPr>
      </w:pPr>
      <w:r w:rsidRPr="00861049">
        <w:rPr>
          <w:rFonts w:ascii="Arial Narrow" w:eastAsia="Verdana" w:hAnsi="Arial Narrow" w:cs="Verdana"/>
          <w:b/>
          <w:color w:val="000000"/>
          <w:sz w:val="20"/>
          <w:szCs w:val="20"/>
        </w:rPr>
        <w:t>CONTRIBUYENTES OBLIGADOS A LLEVAR CONTABILIDAD</w:t>
      </w:r>
      <w:r w:rsidRPr="00861049">
        <w:rPr>
          <w:rFonts w:ascii="Arial Narrow" w:eastAsia="Verdana" w:hAnsi="Arial Narrow" w:cs="Verdana"/>
          <w:color w:val="000000"/>
          <w:sz w:val="20"/>
          <w:szCs w:val="20"/>
        </w:rPr>
        <w:t>.- Todas las sucursales y establecimientos permanentes de compañías extranjeras y las sociedades definidas como tales en la Ley de Régimen Tributario Interno, están obligadas a llevar contabilidad. (Art. 37)</w:t>
      </w:r>
    </w:p>
    <w:p w:rsidR="00436EBC" w:rsidRPr="00861049" w:rsidRDefault="00436EBC" w:rsidP="0008031A">
      <w:pPr>
        <w:autoSpaceDE w:val="0"/>
        <w:ind w:left="540"/>
        <w:jc w:val="both"/>
        <w:rPr>
          <w:rFonts w:ascii="Arial Narrow" w:eastAsia="Verdana" w:hAnsi="Arial Narrow" w:cs="Verdana"/>
          <w:color w:val="000000"/>
          <w:sz w:val="20"/>
          <w:szCs w:val="20"/>
        </w:rPr>
      </w:pPr>
      <w:r w:rsidRPr="00861049">
        <w:rPr>
          <w:rFonts w:ascii="Arial Narrow" w:eastAsia="Verdana" w:hAnsi="Arial Narrow" w:cs="Verdana"/>
          <w:color w:val="000000"/>
          <w:sz w:val="20"/>
          <w:szCs w:val="20"/>
        </w:rPr>
        <w:t xml:space="preserve">Igualmente, están obligadas a llevar contabilidad, las personas naturales y las sucesiones indivisas que realicen actividades empresariales y que operen con un capital propio que al inicio de sus actividades económicas o al 1o. de enero de cada ejercicio impositivo hayan superado los USD 60.000 o cuyos ingresos brutos anuales de esas actividades, del ejercicio fiscal inmediato anterior, hayan sido superiores a USD 100.000 o cuyos costos y gastos </w:t>
      </w:r>
      <w:r w:rsidRPr="00861049">
        <w:rPr>
          <w:rFonts w:ascii="Arial Narrow" w:eastAsia="Verdana" w:hAnsi="Arial Narrow" w:cs="Verdana"/>
          <w:color w:val="000000"/>
          <w:sz w:val="20"/>
          <w:szCs w:val="20"/>
        </w:rPr>
        <w:lastRenderedPageBreak/>
        <w:t>anuales, imputables a la actividad empresarial, del ejercicio fiscal inmediato anterior hayan sido superiores a USD 80.000.</w:t>
      </w:r>
    </w:p>
    <w:p w:rsidR="001B03BA" w:rsidRPr="00861049" w:rsidRDefault="001B03BA" w:rsidP="0008031A">
      <w:pPr>
        <w:spacing w:before="100" w:beforeAutospacing="1" w:after="100" w:afterAutospacing="1"/>
        <w:ind w:left="540"/>
        <w:rPr>
          <w:rFonts w:ascii="Arial Narrow" w:eastAsia="Times New Roman" w:hAnsi="Arial Narrow"/>
          <w:b/>
          <w:sz w:val="20"/>
          <w:szCs w:val="20"/>
          <w:lang w:val="es-ES" w:eastAsia="es-ES"/>
        </w:rPr>
      </w:pPr>
      <w:r w:rsidRPr="00861049">
        <w:rPr>
          <w:rFonts w:ascii="Arial Narrow" w:eastAsia="Times New Roman" w:hAnsi="Arial Narrow"/>
          <w:b/>
          <w:sz w:val="20"/>
          <w:szCs w:val="20"/>
          <w:lang w:val="es-ES" w:eastAsia="es-ES"/>
        </w:rPr>
        <w:t>IMPUESTO A LAS SUCESIONES:</w:t>
      </w:r>
    </w:p>
    <w:p w:rsidR="001B03BA" w:rsidRPr="00861049" w:rsidRDefault="00964217" w:rsidP="0008031A">
      <w:pPr>
        <w:spacing w:before="100" w:beforeAutospacing="1" w:after="100" w:afterAutospacing="1"/>
        <w:ind w:left="540"/>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 xml:space="preserve">A pesar de que el término Sucesiones es el utilizado cuando existe una herencia que va a pasar a los herederos, en lo tributario no podemos </w:t>
      </w:r>
      <w:r w:rsidR="001B03BA" w:rsidRPr="00861049">
        <w:rPr>
          <w:rFonts w:ascii="Arial Narrow" w:eastAsia="Times New Roman" w:hAnsi="Arial Narrow"/>
          <w:sz w:val="20"/>
          <w:szCs w:val="20"/>
          <w:lang w:val="es-ES" w:eastAsia="es-ES"/>
        </w:rPr>
        <w:t>hablar del Impuesto a las Sucesiones</w:t>
      </w:r>
      <w:r w:rsidRPr="00861049">
        <w:rPr>
          <w:rFonts w:ascii="Arial Narrow" w:eastAsia="Times New Roman" w:hAnsi="Arial Narrow"/>
          <w:sz w:val="20"/>
          <w:szCs w:val="20"/>
          <w:lang w:val="es-ES" w:eastAsia="es-ES"/>
        </w:rPr>
        <w:t xml:space="preserve"> como tal, </w:t>
      </w:r>
      <w:r w:rsidR="001B03BA" w:rsidRPr="00861049">
        <w:rPr>
          <w:rFonts w:ascii="Arial Narrow" w:eastAsia="Times New Roman" w:hAnsi="Arial Narrow"/>
          <w:sz w:val="20"/>
          <w:szCs w:val="20"/>
          <w:lang w:val="es-ES" w:eastAsia="es-ES"/>
        </w:rPr>
        <w:t xml:space="preserve"> tenemos que referirnos directamente a Impuesto a la Renta, puesto que la Ley de Régimen Tributario Internas, no se refiere exclusivamente a la </w:t>
      </w:r>
      <w:r w:rsidR="00C90F43" w:rsidRPr="00861049">
        <w:rPr>
          <w:rFonts w:ascii="Arial Narrow" w:eastAsia="Times New Roman" w:hAnsi="Arial Narrow"/>
          <w:sz w:val="20"/>
          <w:szCs w:val="20"/>
          <w:lang w:val="es-ES" w:eastAsia="es-ES"/>
        </w:rPr>
        <w:t xml:space="preserve">Renta, sino a la RENTA GLOBAL, </w:t>
      </w:r>
      <w:r w:rsidR="001B03BA" w:rsidRPr="00861049">
        <w:rPr>
          <w:rFonts w:ascii="Arial Narrow" w:eastAsia="Times New Roman" w:hAnsi="Arial Narrow"/>
          <w:sz w:val="20"/>
          <w:szCs w:val="20"/>
          <w:lang w:val="es-ES" w:eastAsia="es-ES"/>
        </w:rPr>
        <w:t xml:space="preserve">que obtengan las personas naturales, las </w:t>
      </w:r>
      <w:r w:rsidR="001B03BA" w:rsidRPr="00861049">
        <w:rPr>
          <w:rFonts w:ascii="Arial Narrow" w:eastAsia="Times New Roman" w:hAnsi="Arial Narrow"/>
          <w:b/>
          <w:sz w:val="20"/>
          <w:szCs w:val="20"/>
          <w:lang w:val="es-ES" w:eastAsia="es-ES"/>
        </w:rPr>
        <w:t>sucesiones indivisas</w:t>
      </w:r>
      <w:r w:rsidR="001B03BA" w:rsidRPr="00861049">
        <w:rPr>
          <w:rFonts w:ascii="Arial Narrow" w:eastAsia="Times New Roman" w:hAnsi="Arial Narrow"/>
          <w:sz w:val="20"/>
          <w:szCs w:val="20"/>
          <w:lang w:val="es-ES" w:eastAsia="es-ES"/>
        </w:rPr>
        <w:t xml:space="preserve"> y las sociedades nacionales o extranjeras, es decir, a la suma de todos los ingresos que genere estas personas en calidad de contribuyentes.  </w:t>
      </w:r>
    </w:p>
    <w:p w:rsidR="001B03BA" w:rsidRPr="00861049" w:rsidRDefault="001B03BA" w:rsidP="0008031A">
      <w:pPr>
        <w:autoSpaceDE w:val="0"/>
        <w:ind w:left="567"/>
        <w:jc w:val="both"/>
        <w:rPr>
          <w:rFonts w:ascii="Arial Narrow" w:hAnsi="Arial Narrow"/>
          <w:sz w:val="20"/>
          <w:szCs w:val="20"/>
        </w:rPr>
      </w:pPr>
      <w:r w:rsidRPr="00861049">
        <w:rPr>
          <w:rFonts w:ascii="Arial Narrow" w:hAnsi="Arial Narrow"/>
          <w:b/>
          <w:sz w:val="20"/>
          <w:szCs w:val="20"/>
        </w:rPr>
        <w:t>SUCESIONES INDIVISAS.-</w:t>
      </w:r>
      <w:r w:rsidRPr="00861049">
        <w:rPr>
          <w:rFonts w:ascii="Arial Narrow" w:hAnsi="Arial Narrow"/>
          <w:sz w:val="20"/>
          <w:szCs w:val="20"/>
        </w:rPr>
        <w:t xml:space="preserve"> Se conoce como sucesión indivisa al conjunto de bienes hereditarios que por decisión de los herederos no se han dividido y se mantiene en las mismas condiciones en las que dejó el causante.   </w:t>
      </w:r>
    </w:p>
    <w:p w:rsidR="001B03BA" w:rsidRPr="00861049" w:rsidRDefault="001B03BA" w:rsidP="0008031A">
      <w:pPr>
        <w:autoSpaceDE w:val="0"/>
        <w:ind w:left="567"/>
        <w:jc w:val="both"/>
        <w:rPr>
          <w:rFonts w:ascii="Arial Narrow" w:hAnsi="Arial Narrow"/>
          <w:sz w:val="20"/>
          <w:szCs w:val="20"/>
        </w:rPr>
      </w:pPr>
      <w:r w:rsidRPr="00861049">
        <w:rPr>
          <w:rFonts w:ascii="Arial Narrow" w:hAnsi="Arial Narrow"/>
          <w:sz w:val="20"/>
          <w:szCs w:val="20"/>
        </w:rPr>
        <w:t xml:space="preserve">En este caso, los ingresos que genere la propiedad, la actividad económica o el uso de estos bienes se encuentran gravados con impuesto a la Renta. </w:t>
      </w:r>
    </w:p>
    <w:p w:rsidR="00964217" w:rsidRPr="00861049" w:rsidRDefault="00964217" w:rsidP="00A51CE1">
      <w:pPr>
        <w:autoSpaceDE w:val="0"/>
        <w:ind w:left="90"/>
        <w:jc w:val="center"/>
        <w:rPr>
          <w:rFonts w:ascii="Arial Narrow" w:eastAsia="Verdana" w:hAnsi="Arial Narrow" w:cs="Verdana"/>
          <w:b/>
          <w:color w:val="000000"/>
          <w:sz w:val="20"/>
          <w:szCs w:val="20"/>
          <w:lang w:val="es-ES"/>
        </w:rPr>
      </w:pPr>
    </w:p>
    <w:p w:rsidR="001B03BA" w:rsidRPr="00861049" w:rsidRDefault="001B03BA" w:rsidP="0008031A">
      <w:pPr>
        <w:autoSpaceDE w:val="0"/>
        <w:ind w:left="90" w:firstLine="540"/>
        <w:rPr>
          <w:rFonts w:ascii="Arial Narrow" w:eastAsia="Verdana" w:hAnsi="Arial Narrow" w:cs="Verdana"/>
          <w:b/>
          <w:color w:val="000000"/>
          <w:sz w:val="20"/>
          <w:szCs w:val="20"/>
          <w:lang w:val="es-ES"/>
        </w:rPr>
      </w:pPr>
      <w:r w:rsidRPr="00861049">
        <w:rPr>
          <w:rFonts w:ascii="Arial Narrow" w:eastAsia="Verdana" w:hAnsi="Arial Narrow" w:cs="Verdana"/>
          <w:b/>
          <w:color w:val="000000"/>
          <w:sz w:val="20"/>
          <w:szCs w:val="20"/>
          <w:lang w:val="es-ES"/>
        </w:rPr>
        <w:t>IMPUESTO A LA HERENCIA</w:t>
      </w:r>
    </w:p>
    <w:p w:rsidR="001B03BA" w:rsidRPr="00861049" w:rsidRDefault="001B03BA" w:rsidP="0008031A">
      <w:pPr>
        <w:autoSpaceDE w:val="0"/>
        <w:ind w:left="567"/>
        <w:jc w:val="both"/>
        <w:rPr>
          <w:rFonts w:ascii="Arial Narrow" w:eastAsia="Verdana" w:hAnsi="Arial Narrow" w:cs="Verdana"/>
          <w:sz w:val="20"/>
          <w:szCs w:val="20"/>
          <w:lang w:val="es-ES"/>
        </w:rPr>
      </w:pPr>
      <w:r w:rsidRPr="00861049">
        <w:rPr>
          <w:rFonts w:ascii="Arial Narrow" w:eastAsia="Verdana" w:hAnsi="Arial Narrow" w:cs="Verdana"/>
          <w:sz w:val="20"/>
          <w:szCs w:val="20"/>
          <w:lang w:val="es-ES"/>
        </w:rPr>
        <w:t>La Ley de Impuesto a las Herencias, Legados y Donaciones, publicada en el Registro Oficial No. 532, de 29 de septiembre de 1986 fue derogada y en su lugar, la normativa jurídica que corresponde a las  Herencias, Legados y Donaciones, pasó a la Ley de Régimen Tributario Interno y con mayor precisión al Reglamento de Aplicación a la Ley de Régimen Tributario Interno</w:t>
      </w:r>
    </w:p>
    <w:p w:rsidR="001B03BA" w:rsidRPr="00861049" w:rsidRDefault="001B03BA" w:rsidP="0008031A">
      <w:pPr>
        <w:autoSpaceDE w:val="0"/>
        <w:ind w:left="567"/>
        <w:jc w:val="both"/>
        <w:rPr>
          <w:rFonts w:ascii="Arial Narrow" w:eastAsia="Verdana" w:hAnsi="Arial Narrow" w:cs="Verdana"/>
          <w:b/>
          <w:sz w:val="20"/>
          <w:szCs w:val="20"/>
          <w:lang w:val="es-ES"/>
        </w:rPr>
      </w:pPr>
      <w:r w:rsidRPr="00861049">
        <w:rPr>
          <w:rFonts w:ascii="Arial Narrow" w:eastAsia="Verdana" w:hAnsi="Arial Narrow" w:cs="Verdana"/>
          <w:sz w:val="20"/>
          <w:szCs w:val="20"/>
          <w:lang w:val="es-ES"/>
        </w:rPr>
        <w:t>El</w:t>
      </w:r>
      <w:r w:rsidRPr="00861049">
        <w:rPr>
          <w:rFonts w:ascii="Arial Narrow" w:eastAsia="Verdana" w:hAnsi="Arial Narrow" w:cs="Verdana"/>
          <w:b/>
          <w:sz w:val="20"/>
          <w:szCs w:val="20"/>
          <w:lang w:val="es-ES"/>
        </w:rPr>
        <w:t xml:space="preserve"> </w:t>
      </w:r>
      <w:r w:rsidRPr="00861049">
        <w:rPr>
          <w:rFonts w:ascii="Arial Narrow" w:eastAsia="Verdana" w:hAnsi="Arial Narrow" w:cs="Verdana"/>
          <w:sz w:val="20"/>
          <w:szCs w:val="20"/>
          <w:lang w:val="es-ES"/>
        </w:rPr>
        <w:t xml:space="preserve">Impuesto a la Herencia se encuentra establecido en la </w:t>
      </w:r>
      <w:r w:rsidRPr="00861049">
        <w:rPr>
          <w:rFonts w:ascii="Arial Narrow" w:eastAsia="Verdana" w:hAnsi="Arial Narrow" w:cs="Verdana"/>
          <w:b/>
          <w:bCs/>
          <w:color w:val="000000"/>
          <w:sz w:val="20"/>
          <w:szCs w:val="20"/>
          <w:lang w:val="es-ES"/>
        </w:rPr>
        <w:t xml:space="preserve">LEY DE REGIMEN TRIBUTARIO INTERNO </w:t>
      </w:r>
      <w:r w:rsidRPr="00861049">
        <w:rPr>
          <w:rFonts w:ascii="Arial Narrow" w:eastAsia="Verdana" w:hAnsi="Arial Narrow" w:cs="Verdana"/>
          <w:bCs/>
          <w:color w:val="000000"/>
          <w:sz w:val="20"/>
          <w:szCs w:val="20"/>
          <w:lang w:val="es-ES"/>
        </w:rPr>
        <w:t xml:space="preserve">y reglamentado en el </w:t>
      </w:r>
      <w:r w:rsidRPr="00861049">
        <w:rPr>
          <w:rFonts w:ascii="Arial Narrow" w:eastAsia="Verdana" w:hAnsi="Arial Narrow" w:cs="Verdana"/>
          <w:b/>
          <w:bCs/>
          <w:color w:val="000000"/>
          <w:sz w:val="20"/>
          <w:szCs w:val="20"/>
          <w:lang w:val="es-ES"/>
        </w:rPr>
        <w:t xml:space="preserve">Reglamento a la misma Ley. </w:t>
      </w:r>
    </w:p>
    <w:p w:rsidR="001B03BA" w:rsidRPr="00861049" w:rsidRDefault="001B03BA" w:rsidP="0008031A">
      <w:pPr>
        <w:autoSpaceDE w:val="0"/>
        <w:ind w:left="567"/>
        <w:jc w:val="both"/>
        <w:rPr>
          <w:rFonts w:ascii="Arial Narrow" w:eastAsia="Verdana" w:hAnsi="Arial Narrow" w:cs="Verdana"/>
          <w:b/>
          <w:sz w:val="20"/>
          <w:szCs w:val="20"/>
          <w:lang w:val="es-ES"/>
        </w:rPr>
      </w:pPr>
      <w:r w:rsidRPr="00861049">
        <w:rPr>
          <w:rFonts w:ascii="Arial Narrow" w:eastAsia="Verdana" w:hAnsi="Arial Narrow" w:cs="Verdana"/>
          <w:sz w:val="20"/>
          <w:szCs w:val="20"/>
          <w:lang w:val="es-ES"/>
        </w:rPr>
        <w:t xml:space="preserve">La Ley de Régimen Tributario Interno conforme lo establece el No. 9 del Art. 8 considera a los ingresos provenientes de herencias </w:t>
      </w:r>
      <w:r w:rsidRPr="00861049">
        <w:rPr>
          <w:rFonts w:ascii="Arial Narrow" w:eastAsia="Verdana" w:hAnsi="Arial Narrow" w:cs="Verdana"/>
          <w:color w:val="000000"/>
          <w:sz w:val="20"/>
          <w:szCs w:val="20"/>
          <w:lang w:val="es-ES"/>
        </w:rPr>
        <w:t xml:space="preserve">legados, donaciones y hallazgo de bienes situados en el Ecuador como </w:t>
      </w:r>
      <w:r w:rsidRPr="00861049">
        <w:rPr>
          <w:rFonts w:ascii="Arial Narrow" w:eastAsia="Verdana" w:hAnsi="Arial Narrow" w:cs="Verdana"/>
          <w:b/>
          <w:sz w:val="20"/>
          <w:szCs w:val="20"/>
          <w:lang w:val="es-ES"/>
        </w:rPr>
        <w:t xml:space="preserve">ingresos de fuente ecuatoriana.- </w:t>
      </w:r>
    </w:p>
    <w:p w:rsidR="001B03BA" w:rsidRPr="00861049" w:rsidRDefault="001B03BA" w:rsidP="0008031A">
      <w:pPr>
        <w:autoSpaceDE w:val="0"/>
        <w:ind w:left="567"/>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Los contribuyentes incorporados en el Régimen Impositivo Simplificado también estarán sujetos al pago del Impuesto sobre las Herencias, Legados y Donaciones.</w:t>
      </w:r>
    </w:p>
    <w:p w:rsidR="001B03BA" w:rsidRPr="00861049" w:rsidRDefault="001B03BA" w:rsidP="0008031A">
      <w:pPr>
        <w:autoSpaceDE w:val="0"/>
        <w:ind w:left="567"/>
        <w:jc w:val="both"/>
        <w:rPr>
          <w:rFonts w:ascii="Arial Narrow" w:eastAsia="Verdana" w:hAnsi="Arial Narrow" w:cs="Verdana"/>
          <w:color w:val="000000"/>
          <w:sz w:val="20"/>
          <w:szCs w:val="20"/>
          <w:lang w:val="es-ES"/>
        </w:rPr>
      </w:pPr>
      <w:r w:rsidRPr="00861049">
        <w:rPr>
          <w:rFonts w:ascii="Arial Narrow" w:eastAsia="Verdana" w:hAnsi="Arial Narrow" w:cs="Verdana"/>
          <w:bCs/>
          <w:color w:val="000000"/>
          <w:sz w:val="20"/>
          <w:szCs w:val="20"/>
          <w:lang w:val="es-ES"/>
        </w:rPr>
        <w:t>Art. 36 de la Ley señala que l</w:t>
      </w:r>
      <w:r w:rsidRPr="00861049">
        <w:rPr>
          <w:rFonts w:ascii="Arial Narrow" w:eastAsia="Verdana" w:hAnsi="Arial Narrow" w:cs="Verdana"/>
          <w:color w:val="000000"/>
          <w:sz w:val="20"/>
          <w:szCs w:val="20"/>
          <w:lang w:val="es-ES"/>
        </w:rPr>
        <w:t>os beneficiarios de ingresos provenientes de herencias y legados, así como los beneficiarios de donaciones, pagarán el impuesto, de conformidad con el reglamento, aplicando a la base imponible las tarifas contenidas en la tabla subsiguiente:</w:t>
      </w:r>
    </w:p>
    <w:p w:rsidR="001B03BA" w:rsidRPr="00861049" w:rsidRDefault="001B03BA" w:rsidP="0008031A">
      <w:pPr>
        <w:spacing w:before="100" w:beforeAutospacing="1" w:after="100" w:afterAutospacing="1"/>
        <w:ind w:left="360"/>
        <w:jc w:val="center"/>
        <w:rPr>
          <w:rFonts w:ascii="Arial Narrow" w:eastAsia="Times New Roman" w:hAnsi="Arial Narrow"/>
          <w:sz w:val="20"/>
          <w:szCs w:val="20"/>
          <w:lang w:val="es-ES" w:eastAsia="es-ES"/>
        </w:rPr>
      </w:pPr>
      <w:r w:rsidRPr="00861049">
        <w:rPr>
          <w:rFonts w:ascii="Arial Narrow" w:eastAsia="Times New Roman" w:hAnsi="Arial Narrow"/>
          <w:b/>
          <w:bCs/>
          <w:sz w:val="20"/>
          <w:szCs w:val="20"/>
          <w:lang w:val="es-ES" w:eastAsia="es-ES"/>
        </w:rPr>
        <w:t>IMPUESTO HERENCIA, LEGADO Y DONACIONES 2013</w:t>
      </w:r>
    </w:p>
    <w:tbl>
      <w:tblPr>
        <w:tblW w:w="8460" w:type="dxa"/>
        <w:tblCellSpacing w:w="0" w:type="dxa"/>
        <w:tblInd w:w="36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716"/>
        <w:gridCol w:w="1843"/>
        <w:gridCol w:w="2410"/>
        <w:gridCol w:w="2491"/>
      </w:tblGrid>
      <w:tr w:rsidR="001B03BA" w:rsidRPr="00861049" w:rsidTr="0008031A">
        <w:trPr>
          <w:tblCellSpacing w:w="0" w:type="dxa"/>
        </w:trPr>
        <w:tc>
          <w:tcPr>
            <w:tcW w:w="8460" w:type="dxa"/>
            <w:gridSpan w:val="4"/>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b/>
                <w:bCs/>
                <w:sz w:val="20"/>
                <w:szCs w:val="20"/>
                <w:lang w:val="es-ES" w:eastAsia="es-ES"/>
              </w:rPr>
              <w:t>Año 2013 – En dólares</w:t>
            </w:r>
          </w:p>
        </w:tc>
      </w:tr>
      <w:tr w:rsidR="001B03BA" w:rsidRPr="00861049" w:rsidTr="0008031A">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proofErr w:type="spellStart"/>
            <w:r w:rsidRPr="00861049">
              <w:rPr>
                <w:rFonts w:ascii="Arial Narrow" w:eastAsia="Times New Roman" w:hAnsi="Arial Narrow"/>
                <w:b/>
                <w:bCs/>
                <w:sz w:val="20"/>
                <w:szCs w:val="20"/>
                <w:lang w:val="es-ES" w:eastAsia="es-ES"/>
              </w:rPr>
              <w:t>FracciónBásica</w:t>
            </w:r>
            <w:proofErr w:type="spellEnd"/>
          </w:p>
        </w:tc>
        <w:tc>
          <w:tcPr>
            <w:tcW w:w="1843"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b/>
                <w:bCs/>
                <w:sz w:val="20"/>
                <w:szCs w:val="20"/>
                <w:lang w:val="es-ES" w:eastAsia="es-ES"/>
              </w:rPr>
              <w:t>Exceso Hasta</w:t>
            </w:r>
          </w:p>
        </w:tc>
        <w:tc>
          <w:tcPr>
            <w:tcW w:w="2410"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proofErr w:type="spellStart"/>
            <w:r w:rsidRPr="00861049">
              <w:rPr>
                <w:rFonts w:ascii="Arial Narrow" w:eastAsia="Times New Roman" w:hAnsi="Arial Narrow"/>
                <w:b/>
                <w:bCs/>
                <w:sz w:val="20"/>
                <w:szCs w:val="20"/>
                <w:lang w:val="es-ES" w:eastAsia="es-ES"/>
              </w:rPr>
              <w:t>ImpuestoFracciónBásica</w:t>
            </w:r>
            <w:proofErr w:type="spellEnd"/>
          </w:p>
        </w:tc>
        <w:tc>
          <w:tcPr>
            <w:tcW w:w="2491"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proofErr w:type="spellStart"/>
            <w:r w:rsidRPr="00861049">
              <w:rPr>
                <w:rFonts w:ascii="Arial Narrow" w:eastAsia="Times New Roman" w:hAnsi="Arial Narrow"/>
                <w:b/>
                <w:bCs/>
                <w:sz w:val="20"/>
                <w:szCs w:val="20"/>
                <w:lang w:val="es-ES" w:eastAsia="es-ES"/>
              </w:rPr>
              <w:t>ImpuestoFracción</w:t>
            </w:r>
            <w:proofErr w:type="spellEnd"/>
            <w:r w:rsidR="00AD669B" w:rsidRPr="00861049">
              <w:rPr>
                <w:rFonts w:ascii="Arial Narrow" w:eastAsia="Times New Roman" w:hAnsi="Arial Narrow"/>
                <w:b/>
                <w:bCs/>
                <w:sz w:val="20"/>
                <w:szCs w:val="20"/>
                <w:lang w:val="es-ES" w:eastAsia="es-ES"/>
              </w:rPr>
              <w:t xml:space="preserve"> </w:t>
            </w:r>
            <w:r w:rsidRPr="00861049">
              <w:rPr>
                <w:rFonts w:ascii="Arial Narrow" w:eastAsia="Times New Roman" w:hAnsi="Arial Narrow"/>
                <w:b/>
                <w:bCs/>
                <w:sz w:val="20"/>
                <w:szCs w:val="20"/>
                <w:lang w:val="es-ES" w:eastAsia="es-ES"/>
              </w:rPr>
              <w:t>Excedente</w:t>
            </w:r>
          </w:p>
        </w:tc>
      </w:tr>
      <w:tr w:rsidR="001B03BA" w:rsidRPr="00861049" w:rsidTr="0008031A">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w:t>
            </w:r>
          </w:p>
        </w:tc>
        <w:tc>
          <w:tcPr>
            <w:tcW w:w="1843"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64.890</w:t>
            </w:r>
          </w:p>
        </w:tc>
        <w:tc>
          <w:tcPr>
            <w:tcW w:w="2410"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w:t>
            </w:r>
          </w:p>
        </w:tc>
        <w:tc>
          <w:tcPr>
            <w:tcW w:w="2491"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0%</w:t>
            </w:r>
          </w:p>
        </w:tc>
      </w:tr>
      <w:tr w:rsidR="001B03BA" w:rsidRPr="00861049" w:rsidTr="0008031A">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64.890</w:t>
            </w:r>
          </w:p>
        </w:tc>
        <w:tc>
          <w:tcPr>
            <w:tcW w:w="1843"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129.780</w:t>
            </w:r>
          </w:p>
        </w:tc>
        <w:tc>
          <w:tcPr>
            <w:tcW w:w="2410"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0</w:t>
            </w:r>
          </w:p>
        </w:tc>
        <w:tc>
          <w:tcPr>
            <w:tcW w:w="2491"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5%</w:t>
            </w:r>
          </w:p>
        </w:tc>
      </w:tr>
      <w:tr w:rsidR="001B03BA" w:rsidRPr="00861049" w:rsidTr="0008031A">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129.780</w:t>
            </w:r>
          </w:p>
        </w:tc>
        <w:tc>
          <w:tcPr>
            <w:tcW w:w="1843"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259.550</w:t>
            </w:r>
          </w:p>
        </w:tc>
        <w:tc>
          <w:tcPr>
            <w:tcW w:w="2410"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3.245</w:t>
            </w:r>
          </w:p>
        </w:tc>
        <w:tc>
          <w:tcPr>
            <w:tcW w:w="2491"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10%</w:t>
            </w:r>
          </w:p>
        </w:tc>
      </w:tr>
      <w:tr w:rsidR="001B03BA" w:rsidRPr="00861049" w:rsidTr="0008031A">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259.550</w:t>
            </w:r>
          </w:p>
        </w:tc>
        <w:tc>
          <w:tcPr>
            <w:tcW w:w="1843"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Verdana" w:hAnsi="Arial Narrow" w:cs="Verdana"/>
                <w:color w:val="000000"/>
                <w:sz w:val="20"/>
                <w:szCs w:val="20"/>
              </w:rPr>
              <w:t xml:space="preserve">389.340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Verdana" w:hAnsi="Arial Narrow" w:cs="Verdana"/>
                <w:color w:val="000000"/>
                <w:sz w:val="20"/>
                <w:szCs w:val="20"/>
              </w:rPr>
              <w:t>16.222</w:t>
            </w:r>
          </w:p>
        </w:tc>
        <w:tc>
          <w:tcPr>
            <w:tcW w:w="2491"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15%</w:t>
            </w:r>
          </w:p>
        </w:tc>
      </w:tr>
      <w:tr w:rsidR="001B03BA" w:rsidRPr="00861049" w:rsidTr="0008031A">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p>
        </w:tc>
        <w:tc>
          <w:tcPr>
            <w:tcW w:w="2491"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p>
        </w:tc>
      </w:tr>
      <w:tr w:rsidR="001B03BA" w:rsidRPr="00861049" w:rsidTr="0008031A">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Verdana" w:hAnsi="Arial Narrow" w:cs="Verdana"/>
                <w:color w:val="000000"/>
                <w:sz w:val="20"/>
                <w:szCs w:val="20"/>
              </w:rPr>
              <w:t xml:space="preserve">389.340  </w:t>
            </w:r>
          </w:p>
        </w:tc>
        <w:tc>
          <w:tcPr>
            <w:tcW w:w="1843"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Verdana" w:hAnsi="Arial Narrow" w:cs="Verdana"/>
                <w:color w:val="000000"/>
                <w:sz w:val="20"/>
                <w:szCs w:val="20"/>
              </w:rPr>
              <w:t>519.120</w:t>
            </w:r>
          </w:p>
        </w:tc>
        <w:tc>
          <w:tcPr>
            <w:tcW w:w="2410"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Verdana" w:hAnsi="Arial Narrow" w:cs="Verdana"/>
                <w:color w:val="000000"/>
                <w:sz w:val="20"/>
                <w:szCs w:val="20"/>
              </w:rPr>
              <w:t>35.690</w:t>
            </w:r>
          </w:p>
        </w:tc>
        <w:tc>
          <w:tcPr>
            <w:tcW w:w="2491"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20%</w:t>
            </w:r>
          </w:p>
        </w:tc>
      </w:tr>
      <w:tr w:rsidR="001B03BA" w:rsidRPr="00861049" w:rsidTr="0008031A">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Verdana" w:hAnsi="Arial Narrow" w:cs="Verdana"/>
                <w:color w:val="000000"/>
                <w:sz w:val="20"/>
                <w:szCs w:val="20"/>
              </w:rPr>
              <w:t>519.120</w:t>
            </w:r>
          </w:p>
        </w:tc>
        <w:tc>
          <w:tcPr>
            <w:tcW w:w="1843"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Verdana" w:hAnsi="Arial Narrow" w:cs="Verdana"/>
                <w:color w:val="000000"/>
                <w:sz w:val="20"/>
                <w:szCs w:val="20"/>
              </w:rPr>
              <w:t>648.900</w:t>
            </w:r>
          </w:p>
        </w:tc>
        <w:tc>
          <w:tcPr>
            <w:tcW w:w="2410"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Verdana" w:hAnsi="Arial Narrow" w:cs="Verdana"/>
                <w:color w:val="000000"/>
                <w:sz w:val="20"/>
                <w:szCs w:val="20"/>
              </w:rPr>
              <w:t>61.646</w:t>
            </w:r>
          </w:p>
        </w:tc>
        <w:tc>
          <w:tcPr>
            <w:tcW w:w="2491"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25%</w:t>
            </w:r>
          </w:p>
        </w:tc>
      </w:tr>
      <w:tr w:rsidR="001B03BA" w:rsidRPr="00861049" w:rsidTr="0008031A">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Verdana" w:hAnsi="Arial Narrow" w:cs="Verdana"/>
                <w:color w:val="000000"/>
                <w:sz w:val="20"/>
                <w:szCs w:val="20"/>
              </w:rPr>
              <w:t>648.900</w:t>
            </w:r>
          </w:p>
        </w:tc>
        <w:tc>
          <w:tcPr>
            <w:tcW w:w="1843"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Verdana" w:hAnsi="Arial Narrow" w:cs="Verdana"/>
                <w:color w:val="000000"/>
                <w:sz w:val="20"/>
                <w:szCs w:val="20"/>
              </w:rPr>
              <w:t>778.670</w:t>
            </w:r>
          </w:p>
        </w:tc>
        <w:tc>
          <w:tcPr>
            <w:tcW w:w="2410"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Verdana" w:hAnsi="Arial Narrow" w:cs="Verdana"/>
                <w:color w:val="000000"/>
                <w:sz w:val="20"/>
                <w:szCs w:val="20"/>
              </w:rPr>
              <w:t>94.091</w:t>
            </w:r>
          </w:p>
        </w:tc>
        <w:tc>
          <w:tcPr>
            <w:tcW w:w="2491"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30%</w:t>
            </w:r>
          </w:p>
        </w:tc>
      </w:tr>
      <w:tr w:rsidR="001B03BA" w:rsidRPr="00861049" w:rsidTr="0008031A">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Verdana" w:hAnsi="Arial Narrow" w:cs="Verdana"/>
                <w:color w:val="000000"/>
                <w:sz w:val="20"/>
                <w:szCs w:val="20"/>
              </w:rPr>
              <w:t>778.670</w:t>
            </w:r>
          </w:p>
        </w:tc>
        <w:tc>
          <w:tcPr>
            <w:tcW w:w="1843"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Verdana" w:hAnsi="Arial Narrow" w:cs="Verdana"/>
                <w:color w:val="000000"/>
                <w:sz w:val="20"/>
                <w:szCs w:val="20"/>
              </w:rPr>
              <w:t>778.670</w:t>
            </w:r>
          </w:p>
        </w:tc>
        <w:tc>
          <w:tcPr>
            <w:tcW w:w="2410"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Verdana" w:hAnsi="Arial Narrow" w:cs="Verdana"/>
                <w:color w:val="000000"/>
                <w:sz w:val="20"/>
                <w:szCs w:val="20"/>
              </w:rPr>
              <w:t>133.022</w:t>
            </w:r>
          </w:p>
        </w:tc>
        <w:tc>
          <w:tcPr>
            <w:tcW w:w="2491" w:type="dxa"/>
            <w:tcBorders>
              <w:top w:val="outset" w:sz="6" w:space="0" w:color="auto"/>
              <w:left w:val="outset" w:sz="6" w:space="0" w:color="auto"/>
              <w:bottom w:val="outset" w:sz="6" w:space="0" w:color="auto"/>
              <w:right w:val="outset" w:sz="6" w:space="0" w:color="auto"/>
            </w:tcBorders>
            <w:vAlign w:val="center"/>
            <w:hideMark/>
          </w:tcPr>
          <w:p w:rsidR="001B03BA" w:rsidRPr="00861049" w:rsidRDefault="001B03BA" w:rsidP="00A51CE1">
            <w:pPr>
              <w:spacing w:before="100" w:beforeAutospacing="1" w:after="100" w:afterAutospacing="1"/>
              <w:jc w:val="both"/>
              <w:rPr>
                <w:rFonts w:ascii="Arial Narrow" w:eastAsia="Times New Roman" w:hAnsi="Arial Narrow"/>
                <w:sz w:val="20"/>
                <w:szCs w:val="20"/>
                <w:lang w:val="es-ES" w:eastAsia="es-ES"/>
              </w:rPr>
            </w:pPr>
            <w:r w:rsidRPr="00861049">
              <w:rPr>
                <w:rFonts w:ascii="Arial Narrow" w:eastAsia="Times New Roman" w:hAnsi="Arial Narrow"/>
                <w:sz w:val="20"/>
                <w:szCs w:val="20"/>
                <w:lang w:val="es-ES" w:eastAsia="es-ES"/>
              </w:rPr>
              <w:t>35%</w:t>
            </w:r>
          </w:p>
        </w:tc>
      </w:tr>
    </w:tbl>
    <w:p w:rsidR="001B03BA" w:rsidRPr="00861049" w:rsidRDefault="001B03BA" w:rsidP="0008031A">
      <w:pPr>
        <w:autoSpaceDE w:val="0"/>
        <w:ind w:left="450"/>
        <w:jc w:val="both"/>
        <w:rPr>
          <w:rFonts w:ascii="Arial Narrow" w:eastAsia="Verdana" w:hAnsi="Arial Narrow" w:cs="Verdana"/>
          <w:color w:val="000000"/>
          <w:sz w:val="20"/>
          <w:szCs w:val="20"/>
        </w:rPr>
      </w:pPr>
    </w:p>
    <w:p w:rsidR="001B03BA" w:rsidRPr="00861049" w:rsidRDefault="001B03BA" w:rsidP="0008031A">
      <w:pPr>
        <w:autoSpaceDE w:val="0"/>
        <w:ind w:left="450" w:firstLine="618"/>
        <w:jc w:val="both"/>
        <w:rPr>
          <w:rFonts w:ascii="Arial Narrow" w:eastAsia="Verdana" w:hAnsi="Arial Narrow" w:cs="Verdana"/>
          <w:color w:val="000000"/>
          <w:sz w:val="20"/>
          <w:szCs w:val="20"/>
          <w:lang w:val="es-ES"/>
        </w:rPr>
      </w:pPr>
      <w:r w:rsidRPr="00861049">
        <w:rPr>
          <w:rFonts w:ascii="Arial Narrow" w:eastAsia="Verdana" w:hAnsi="Arial Narrow" w:cs="Verdana"/>
          <w:color w:val="000000"/>
          <w:sz w:val="20"/>
          <w:szCs w:val="20"/>
          <w:lang w:val="es-ES"/>
        </w:rPr>
        <w:lastRenderedPageBreak/>
        <w:t>Se exceptúan de este pago los hijos del causante que sean menores de edad o con discapacidad de al menos el 30% según la calificación que realiza el CONADIS;</w:t>
      </w:r>
    </w:p>
    <w:p w:rsidR="001B03BA" w:rsidRPr="00861049" w:rsidRDefault="001B03BA" w:rsidP="0008031A">
      <w:pPr>
        <w:autoSpaceDE w:val="0"/>
        <w:ind w:left="450"/>
        <w:jc w:val="both"/>
        <w:rPr>
          <w:rFonts w:ascii="Arial Narrow" w:eastAsia="Verdana" w:hAnsi="Arial Narrow" w:cs="Verdana"/>
          <w:color w:val="000000"/>
          <w:sz w:val="20"/>
          <w:szCs w:val="20"/>
          <w:lang w:val="es-ES"/>
        </w:rPr>
      </w:pPr>
      <w:r w:rsidRPr="00861049">
        <w:rPr>
          <w:rFonts w:ascii="Arial Narrow" w:eastAsia="Verdana" w:hAnsi="Arial Narrow" w:cs="Verdana"/>
          <w:color w:val="000000"/>
          <w:sz w:val="20"/>
          <w:szCs w:val="20"/>
          <w:lang w:val="es-ES"/>
        </w:rPr>
        <w:t xml:space="preserve">            En el caso de que los beneficiarios de herencias y legados se encuentren dentro del primer grado de consanguinidad con el causante, las tarifas de la tabla precedente serán reducidas a la mitad.</w:t>
      </w:r>
    </w:p>
    <w:p w:rsidR="001B03BA" w:rsidRPr="00861049" w:rsidRDefault="001B03BA" w:rsidP="0008031A">
      <w:pPr>
        <w:autoSpaceDE w:val="0"/>
        <w:ind w:left="450"/>
        <w:jc w:val="both"/>
        <w:rPr>
          <w:rFonts w:ascii="Arial Narrow" w:eastAsia="Verdana" w:hAnsi="Arial Narrow" w:cs="Verdana"/>
          <w:color w:val="000000"/>
          <w:sz w:val="20"/>
          <w:szCs w:val="20"/>
          <w:lang w:val="es-ES"/>
        </w:rPr>
      </w:pPr>
      <w:r w:rsidRPr="00861049">
        <w:rPr>
          <w:rFonts w:ascii="Arial Narrow" w:eastAsia="Verdana" w:hAnsi="Arial Narrow" w:cs="Verdana"/>
          <w:color w:val="000000"/>
          <w:sz w:val="20"/>
          <w:szCs w:val="20"/>
          <w:lang w:val="es-ES"/>
        </w:rPr>
        <w:t xml:space="preserve">Los rangos de la tabla precedente serán actualizados conforme la variación anual del </w:t>
      </w:r>
      <w:proofErr w:type="spellStart"/>
      <w:r w:rsidRPr="00861049">
        <w:rPr>
          <w:rFonts w:ascii="Arial Narrow" w:eastAsia="Verdana" w:hAnsi="Arial Narrow" w:cs="Verdana"/>
          <w:color w:val="000000"/>
          <w:sz w:val="20"/>
          <w:szCs w:val="20"/>
          <w:lang w:val="es-ES"/>
        </w:rPr>
        <w:t>Indice</w:t>
      </w:r>
      <w:proofErr w:type="spellEnd"/>
      <w:r w:rsidRPr="00861049">
        <w:rPr>
          <w:rFonts w:ascii="Arial Narrow" w:eastAsia="Verdana" w:hAnsi="Arial Narrow" w:cs="Verdana"/>
          <w:color w:val="000000"/>
          <w:sz w:val="20"/>
          <w:szCs w:val="20"/>
          <w:lang w:val="es-ES"/>
        </w:rPr>
        <w:t xml:space="preserve"> de Precios al Consumidor de Área Urbana dictado por el INEC al 30 de Noviembre de cada año. El ajuste incluirá la modificación del impuesto sobre la fracción básica de cada rango. La tabla así actualizada tendrá vigencia para el año siguiente.</w:t>
      </w:r>
    </w:p>
    <w:p w:rsidR="001B03BA" w:rsidRPr="00861049" w:rsidRDefault="001B03BA" w:rsidP="0008031A">
      <w:pPr>
        <w:autoSpaceDE w:val="0"/>
        <w:ind w:left="360"/>
        <w:rPr>
          <w:rFonts w:ascii="Arial Narrow" w:eastAsia="Verdana" w:hAnsi="Arial Narrow" w:cs="Verdana"/>
          <w:color w:val="000000"/>
          <w:sz w:val="20"/>
          <w:szCs w:val="20"/>
          <w:lang w:val="es-ES"/>
        </w:rPr>
      </w:pPr>
      <w:r w:rsidRPr="00861049">
        <w:rPr>
          <w:rFonts w:ascii="Arial Narrow" w:eastAsia="Verdana" w:hAnsi="Arial Narrow" w:cs="Verdana"/>
          <w:b/>
          <w:color w:val="000000"/>
          <w:sz w:val="20"/>
          <w:szCs w:val="20"/>
          <w:lang w:val="es-ES"/>
        </w:rPr>
        <w:t xml:space="preserve">FORMA DE </w:t>
      </w:r>
      <w:proofErr w:type="gramStart"/>
      <w:r w:rsidRPr="00861049">
        <w:rPr>
          <w:rFonts w:ascii="Arial Narrow" w:eastAsia="Verdana" w:hAnsi="Arial Narrow" w:cs="Verdana"/>
          <w:b/>
          <w:color w:val="000000"/>
          <w:sz w:val="20"/>
          <w:szCs w:val="20"/>
          <w:lang w:val="es-ES"/>
        </w:rPr>
        <w:t>CALCULO</w:t>
      </w:r>
      <w:proofErr w:type="gramEnd"/>
      <w:r w:rsidRPr="00861049">
        <w:rPr>
          <w:rFonts w:ascii="Arial Narrow" w:eastAsia="Verdana" w:hAnsi="Arial Narrow" w:cs="Verdana"/>
          <w:b/>
          <w:color w:val="000000"/>
          <w:sz w:val="20"/>
          <w:szCs w:val="20"/>
          <w:lang w:val="es-ES"/>
        </w:rPr>
        <w:t xml:space="preserve"> DEL IMPUESTO A LA HERENCIA.-</w:t>
      </w:r>
    </w:p>
    <w:p w:rsidR="001B03BA" w:rsidRPr="00861049" w:rsidRDefault="001B03BA" w:rsidP="0008031A">
      <w:pPr>
        <w:autoSpaceDE w:val="0"/>
        <w:ind w:left="360"/>
        <w:jc w:val="both"/>
        <w:rPr>
          <w:rFonts w:ascii="Arial Narrow" w:eastAsia="Verdana" w:hAnsi="Arial Narrow" w:cs="Verdana"/>
          <w:color w:val="000000"/>
          <w:sz w:val="20"/>
          <w:szCs w:val="20"/>
          <w:lang w:val="es-ES"/>
        </w:rPr>
      </w:pPr>
      <w:r w:rsidRPr="00861049">
        <w:rPr>
          <w:rFonts w:ascii="Arial Narrow" w:eastAsia="Verdana" w:hAnsi="Arial Narrow" w:cs="Verdana"/>
          <w:color w:val="000000"/>
          <w:sz w:val="20"/>
          <w:szCs w:val="20"/>
          <w:lang w:val="es-ES"/>
        </w:rPr>
        <w:t xml:space="preserve">Al valor de la masa hereditaria que formada por la totalidad de bienes (casas) o derechos (acciones)  heredados  se le restan los gastos de: </w:t>
      </w:r>
    </w:p>
    <w:p w:rsidR="001B03BA" w:rsidRPr="00861049" w:rsidRDefault="001B03BA" w:rsidP="0008031A">
      <w:pPr>
        <w:autoSpaceDE w:val="0"/>
        <w:ind w:left="450"/>
        <w:jc w:val="both"/>
        <w:rPr>
          <w:rFonts w:ascii="Arial Narrow" w:eastAsia="Verdana" w:hAnsi="Arial Narrow" w:cs="Verdana"/>
          <w:color w:val="000000"/>
          <w:sz w:val="20"/>
          <w:szCs w:val="20"/>
          <w:lang w:val="es-ES"/>
        </w:rPr>
      </w:pPr>
      <w:r w:rsidRPr="00861049">
        <w:rPr>
          <w:rFonts w:ascii="Arial Narrow" w:eastAsia="Verdana" w:hAnsi="Arial Narrow" w:cs="Verdana"/>
          <w:color w:val="000000"/>
          <w:sz w:val="20"/>
          <w:szCs w:val="20"/>
          <w:lang w:val="es-ES"/>
        </w:rPr>
        <w:t>1.- última enfermedad, (hasta un año atrás),  previa la justificación con documento extendido a nombre del causante, de uno de los herederos o a terceros pero en el que se detalle que el gasto se hizo en beneficio del causante.</w:t>
      </w:r>
    </w:p>
    <w:p w:rsidR="001B03BA" w:rsidRPr="00861049" w:rsidRDefault="001B03BA" w:rsidP="0008031A">
      <w:pPr>
        <w:autoSpaceDE w:val="0"/>
        <w:ind w:left="450"/>
        <w:jc w:val="both"/>
        <w:rPr>
          <w:rFonts w:ascii="Arial Narrow" w:eastAsia="Verdana" w:hAnsi="Arial Narrow" w:cs="Verdana"/>
          <w:color w:val="000000"/>
          <w:sz w:val="20"/>
          <w:szCs w:val="20"/>
          <w:lang w:val="es-ES"/>
        </w:rPr>
      </w:pPr>
      <w:r w:rsidRPr="00861049">
        <w:rPr>
          <w:rFonts w:ascii="Arial Narrow" w:eastAsia="Verdana" w:hAnsi="Arial Narrow" w:cs="Verdana"/>
          <w:color w:val="000000"/>
          <w:sz w:val="20"/>
          <w:szCs w:val="20"/>
          <w:lang w:val="es-ES"/>
        </w:rPr>
        <w:t xml:space="preserve">2.- Deudas contraídas por el causante, en este caso los pagos de dichas deudas deben estar legalmente probados. </w:t>
      </w:r>
    </w:p>
    <w:p w:rsidR="001B03BA" w:rsidRPr="00861049" w:rsidRDefault="001B03BA" w:rsidP="0008031A">
      <w:pPr>
        <w:autoSpaceDE w:val="0"/>
        <w:ind w:left="450"/>
        <w:jc w:val="both"/>
        <w:rPr>
          <w:rFonts w:ascii="Arial Narrow" w:eastAsia="Verdana" w:hAnsi="Arial Narrow" w:cs="Verdana"/>
          <w:color w:val="000000"/>
          <w:sz w:val="20"/>
          <w:szCs w:val="20"/>
          <w:lang w:val="es-ES"/>
        </w:rPr>
      </w:pPr>
      <w:r w:rsidRPr="00861049">
        <w:rPr>
          <w:rFonts w:ascii="Arial Narrow" w:eastAsia="Verdana" w:hAnsi="Arial Narrow" w:cs="Verdana"/>
          <w:color w:val="000000"/>
          <w:sz w:val="20"/>
          <w:szCs w:val="20"/>
          <w:lang w:val="es-ES"/>
        </w:rPr>
        <w:t xml:space="preserve">3. Gastos de testamento, incluye los de notario y más. </w:t>
      </w:r>
    </w:p>
    <w:p w:rsidR="001B03BA" w:rsidRPr="00861049" w:rsidRDefault="001B03BA" w:rsidP="0008031A">
      <w:pPr>
        <w:autoSpaceDE w:val="0"/>
        <w:ind w:left="450"/>
        <w:jc w:val="both"/>
        <w:rPr>
          <w:rFonts w:ascii="Arial Narrow" w:eastAsia="Verdana" w:hAnsi="Arial Narrow" w:cs="Verdana"/>
          <w:color w:val="000000"/>
          <w:sz w:val="20"/>
          <w:szCs w:val="20"/>
          <w:lang w:val="es-ES"/>
        </w:rPr>
      </w:pPr>
      <w:r w:rsidRPr="00861049">
        <w:rPr>
          <w:rFonts w:ascii="Arial Narrow" w:eastAsia="Verdana" w:hAnsi="Arial Narrow" w:cs="Verdana"/>
          <w:color w:val="000000"/>
          <w:sz w:val="20"/>
          <w:szCs w:val="20"/>
          <w:lang w:val="es-ES"/>
        </w:rPr>
        <w:t>A esta diferencia se le aplica la tabla del Art. 36 de la Ley de Régimen Tributario Interno que corresponda a herencias legados y donaciones. (</w:t>
      </w:r>
      <w:proofErr w:type="gramStart"/>
      <w:r w:rsidRPr="00861049">
        <w:rPr>
          <w:rFonts w:ascii="Arial Narrow" w:eastAsia="Verdana" w:hAnsi="Arial Narrow" w:cs="Verdana"/>
          <w:color w:val="000000"/>
          <w:sz w:val="20"/>
          <w:szCs w:val="20"/>
          <w:lang w:val="es-ES"/>
        </w:rPr>
        <w:t>transcrita</w:t>
      </w:r>
      <w:proofErr w:type="gramEnd"/>
      <w:r w:rsidRPr="00861049">
        <w:rPr>
          <w:rFonts w:ascii="Arial Narrow" w:eastAsia="Verdana" w:hAnsi="Arial Narrow" w:cs="Verdana"/>
          <w:color w:val="000000"/>
          <w:sz w:val="20"/>
          <w:szCs w:val="20"/>
          <w:lang w:val="es-ES"/>
        </w:rPr>
        <w:t xml:space="preserve"> en párrafos anteriores) </w:t>
      </w:r>
    </w:p>
    <w:p w:rsidR="001B03BA" w:rsidRPr="00861049" w:rsidRDefault="001B03BA" w:rsidP="0008031A">
      <w:pPr>
        <w:autoSpaceDE w:val="0"/>
        <w:ind w:left="450"/>
        <w:jc w:val="both"/>
        <w:rPr>
          <w:rFonts w:ascii="Arial Narrow" w:hAnsi="Arial Narrow"/>
          <w:sz w:val="20"/>
          <w:szCs w:val="20"/>
        </w:rPr>
      </w:pPr>
      <w:r w:rsidRPr="00861049">
        <w:rPr>
          <w:rFonts w:ascii="Arial Narrow" w:hAnsi="Arial Narrow"/>
          <w:sz w:val="20"/>
          <w:szCs w:val="20"/>
        </w:rPr>
        <w:t xml:space="preserve">A este último valor se le aumentan los intereses y multas a partir del 6to mes de fallecimiento del causante. </w:t>
      </w:r>
    </w:p>
    <w:p w:rsidR="001B03BA" w:rsidRPr="00861049" w:rsidRDefault="001B03BA" w:rsidP="0008031A">
      <w:pPr>
        <w:autoSpaceDE w:val="0"/>
        <w:ind w:left="450"/>
        <w:jc w:val="both"/>
        <w:rPr>
          <w:rFonts w:ascii="Arial Narrow" w:eastAsia="Verdana" w:hAnsi="Arial Narrow" w:cs="Verdana"/>
          <w:color w:val="000000"/>
          <w:sz w:val="20"/>
          <w:szCs w:val="20"/>
          <w:lang w:val="es-ES"/>
        </w:rPr>
      </w:pPr>
      <w:r w:rsidRPr="00861049">
        <w:rPr>
          <w:rFonts w:ascii="Arial Narrow" w:eastAsia="Verdana" w:hAnsi="Arial Narrow" w:cs="Verdana"/>
          <w:color w:val="000000"/>
          <w:sz w:val="20"/>
          <w:szCs w:val="20"/>
          <w:lang w:val="es-ES"/>
        </w:rPr>
        <w:t xml:space="preserve">      </w:t>
      </w:r>
      <w:r w:rsidRPr="00861049">
        <w:rPr>
          <w:rFonts w:ascii="Arial Narrow" w:eastAsia="Verdana" w:hAnsi="Arial Narrow" w:cs="Verdana"/>
          <w:sz w:val="20"/>
          <w:szCs w:val="20"/>
          <w:lang w:val="es-ES"/>
        </w:rPr>
        <w:t>En el caso de herencias y legados el hecho generador lo constituye la delación.</w:t>
      </w:r>
      <w:r w:rsidRPr="00861049">
        <w:rPr>
          <w:rFonts w:ascii="Arial Narrow" w:eastAsia="Verdana" w:hAnsi="Arial Narrow" w:cs="Verdana"/>
          <w:color w:val="000000"/>
          <w:sz w:val="20"/>
          <w:szCs w:val="20"/>
          <w:lang w:val="es-ES"/>
        </w:rPr>
        <w:t xml:space="preserve"> La exigibilidad de la obligación se produce al cabo de seis meses posteriores a la delación, momento en el cual deberá presentarse la declaración correspondiente.</w:t>
      </w:r>
    </w:p>
    <w:p w:rsidR="001B03BA" w:rsidRPr="00861049" w:rsidRDefault="001B03BA" w:rsidP="0008031A">
      <w:pPr>
        <w:autoSpaceDE w:val="0"/>
        <w:ind w:left="450"/>
        <w:jc w:val="both"/>
        <w:rPr>
          <w:rFonts w:ascii="Arial Narrow" w:eastAsia="Verdana" w:hAnsi="Arial Narrow" w:cs="Verdana"/>
          <w:color w:val="000000"/>
          <w:sz w:val="20"/>
          <w:szCs w:val="20"/>
          <w:lang w:val="es-ES"/>
        </w:rPr>
      </w:pPr>
      <w:r w:rsidRPr="00861049">
        <w:rPr>
          <w:rFonts w:ascii="Arial Narrow" w:eastAsia="Verdana" w:hAnsi="Arial Narrow" w:cs="Verdana"/>
          <w:color w:val="000000"/>
          <w:sz w:val="20"/>
          <w:szCs w:val="20"/>
          <w:lang w:val="es-ES"/>
        </w:rPr>
        <w:t xml:space="preserve">      En el caso de donaciones el acto o contrato por el cual se transfiere el dominio constituye el hecho generador </w:t>
      </w:r>
    </w:p>
    <w:p w:rsidR="001B03BA" w:rsidRPr="00861049" w:rsidRDefault="001B03BA" w:rsidP="0008031A">
      <w:pPr>
        <w:autoSpaceDE w:val="0"/>
        <w:ind w:left="450"/>
        <w:jc w:val="both"/>
        <w:rPr>
          <w:rFonts w:ascii="Arial Narrow" w:eastAsia="Verdana" w:hAnsi="Arial Narrow" w:cs="Verdana"/>
          <w:color w:val="000000"/>
          <w:sz w:val="20"/>
          <w:szCs w:val="20"/>
          <w:lang w:val="es-ES"/>
        </w:rPr>
      </w:pPr>
      <w:r w:rsidRPr="00861049">
        <w:rPr>
          <w:rFonts w:ascii="Arial Narrow" w:eastAsia="Verdana" w:hAnsi="Arial Narrow" w:cs="Verdana"/>
          <w:color w:val="000000"/>
          <w:sz w:val="20"/>
          <w:szCs w:val="20"/>
          <w:lang w:val="es-ES"/>
        </w:rPr>
        <w:t xml:space="preserve">      Se </w:t>
      </w:r>
      <w:r w:rsidRPr="00861049">
        <w:rPr>
          <w:rFonts w:ascii="Arial Narrow" w:eastAsia="Verdana" w:hAnsi="Arial Narrow" w:cs="Verdana"/>
          <w:color w:val="000000"/>
          <w:sz w:val="20"/>
          <w:szCs w:val="20"/>
          <w:u w:val="single"/>
          <w:lang w:val="es-ES"/>
        </w:rPr>
        <w:t xml:space="preserve">presumirá </w:t>
      </w:r>
      <w:r w:rsidRPr="00861049">
        <w:rPr>
          <w:rFonts w:ascii="Arial Narrow" w:eastAsia="Verdana" w:hAnsi="Arial Narrow" w:cs="Verdana"/>
          <w:color w:val="000000"/>
          <w:sz w:val="20"/>
          <w:szCs w:val="20"/>
          <w:lang w:val="es-ES"/>
        </w:rPr>
        <w:t>donación, salvo prueba en contrario, para los efectos impositivos de los que trata esta norma, toda transferencia de dominio de bienes y derechos de ascendientes a descendientes o viceversa.</w:t>
      </w:r>
    </w:p>
    <w:p w:rsidR="001B03BA" w:rsidRPr="00861049" w:rsidRDefault="001B03BA" w:rsidP="0008031A">
      <w:pPr>
        <w:autoSpaceDE w:val="0"/>
        <w:ind w:left="450"/>
        <w:jc w:val="both"/>
        <w:rPr>
          <w:rFonts w:ascii="Arial Narrow" w:eastAsia="Verdana" w:hAnsi="Arial Narrow" w:cs="Verdana"/>
          <w:color w:val="000000"/>
          <w:sz w:val="20"/>
          <w:szCs w:val="20"/>
          <w:lang w:val="es-ES"/>
        </w:rPr>
      </w:pPr>
      <w:r w:rsidRPr="00861049">
        <w:rPr>
          <w:rFonts w:ascii="Arial Narrow" w:eastAsia="Verdana" w:hAnsi="Arial Narrow" w:cs="Verdana"/>
          <w:color w:val="000000"/>
          <w:sz w:val="20"/>
          <w:szCs w:val="20"/>
          <w:lang w:val="es-ES"/>
        </w:rPr>
        <w:t xml:space="preserve">            Se </w:t>
      </w:r>
      <w:r w:rsidRPr="00861049">
        <w:rPr>
          <w:rFonts w:ascii="Arial Narrow" w:eastAsia="Verdana" w:hAnsi="Arial Narrow" w:cs="Verdana"/>
          <w:color w:val="000000"/>
          <w:sz w:val="20"/>
          <w:szCs w:val="20"/>
          <w:u w:val="single"/>
          <w:lang w:val="es-ES"/>
        </w:rPr>
        <w:t xml:space="preserve">presumirá </w:t>
      </w:r>
      <w:r w:rsidRPr="00861049">
        <w:rPr>
          <w:rFonts w:ascii="Arial Narrow" w:eastAsia="Verdana" w:hAnsi="Arial Narrow" w:cs="Verdana"/>
          <w:color w:val="000000"/>
          <w:sz w:val="20"/>
          <w:szCs w:val="20"/>
          <w:lang w:val="es-ES"/>
        </w:rPr>
        <w:t xml:space="preserve">donación, salvo prueba en contrario, incluso en la transferencia realizada con intervención de terceros cuando los bienes y derechos han sido de propiedad de los donantes hasta dentro de los </w:t>
      </w:r>
      <w:r w:rsidRPr="00861049">
        <w:rPr>
          <w:rFonts w:ascii="Arial Narrow" w:eastAsia="Verdana" w:hAnsi="Arial Narrow" w:cs="Verdana"/>
          <w:color w:val="000000"/>
          <w:sz w:val="20"/>
          <w:szCs w:val="20"/>
          <w:u w:val="single"/>
          <w:lang w:val="es-ES"/>
        </w:rPr>
        <w:t>cinco años an</w:t>
      </w:r>
      <w:r w:rsidRPr="00861049">
        <w:rPr>
          <w:rFonts w:ascii="Arial Narrow" w:eastAsia="Verdana" w:hAnsi="Arial Narrow" w:cs="Verdana"/>
          <w:color w:val="000000"/>
          <w:sz w:val="20"/>
          <w:szCs w:val="20"/>
          <w:lang w:val="es-ES"/>
        </w:rPr>
        <w:t>teriores; en este caso los impuestos municipales pagados por la transferencia serán considerados créditos tributarios para determinar este impuesto.</w:t>
      </w:r>
    </w:p>
    <w:p w:rsidR="001B03BA" w:rsidRPr="00861049" w:rsidRDefault="001B03BA" w:rsidP="0008031A">
      <w:pPr>
        <w:autoSpaceDE w:val="0"/>
        <w:ind w:left="450"/>
        <w:jc w:val="both"/>
        <w:rPr>
          <w:rFonts w:ascii="Arial Narrow" w:eastAsia="Verdana" w:hAnsi="Arial Narrow" w:cs="Verdana"/>
          <w:bCs/>
          <w:color w:val="000000"/>
          <w:sz w:val="20"/>
          <w:szCs w:val="20"/>
          <w:lang w:val="es-ES"/>
        </w:rPr>
      </w:pPr>
      <w:r w:rsidRPr="00861049">
        <w:rPr>
          <w:rFonts w:ascii="Arial Narrow" w:eastAsia="Verdana" w:hAnsi="Arial Narrow" w:cs="Verdana"/>
          <w:color w:val="000000"/>
          <w:sz w:val="20"/>
          <w:szCs w:val="20"/>
          <w:lang w:val="es-ES"/>
        </w:rPr>
        <w:t>Es importante dejar constancia de que entre las transferencias que no son objeto del Impuesto al Valor Agregado IVA, están las adjudicaciones por herencia o por liquidación de sociedades, inclusive de la sociedad conyugal;</w:t>
      </w:r>
      <w:r w:rsidRPr="00861049">
        <w:rPr>
          <w:rFonts w:ascii="Arial Narrow" w:eastAsia="Verdana" w:hAnsi="Arial Narrow" w:cs="Verdana"/>
          <w:b/>
          <w:bCs/>
          <w:color w:val="000000"/>
          <w:sz w:val="20"/>
          <w:szCs w:val="20"/>
          <w:lang w:val="es-ES"/>
        </w:rPr>
        <w:t xml:space="preserve"> </w:t>
      </w:r>
      <w:r w:rsidRPr="00861049">
        <w:rPr>
          <w:rFonts w:ascii="Arial Narrow" w:eastAsia="Verdana" w:hAnsi="Arial Narrow" w:cs="Verdana"/>
          <w:bCs/>
          <w:color w:val="000000"/>
          <w:sz w:val="20"/>
          <w:szCs w:val="20"/>
          <w:lang w:val="es-ES"/>
        </w:rPr>
        <w:t>(Art. 54)</w:t>
      </w:r>
    </w:p>
    <w:p w:rsidR="001B03BA" w:rsidRPr="00861049" w:rsidRDefault="001B03BA" w:rsidP="0008031A">
      <w:pPr>
        <w:autoSpaceDE w:val="0"/>
        <w:ind w:left="360"/>
        <w:jc w:val="both"/>
        <w:rPr>
          <w:rFonts w:ascii="Arial Narrow" w:eastAsia="Times New Roman" w:hAnsi="Arial Narrow"/>
          <w:sz w:val="20"/>
          <w:szCs w:val="20"/>
          <w:lang w:val="es-ES" w:eastAsia="es-ES"/>
        </w:rPr>
      </w:pPr>
    </w:p>
    <w:p w:rsidR="001B03BA" w:rsidRPr="00861049" w:rsidRDefault="001B03BA" w:rsidP="0008031A">
      <w:pPr>
        <w:autoSpaceDE w:val="0"/>
        <w:ind w:left="450"/>
        <w:jc w:val="center"/>
        <w:rPr>
          <w:rFonts w:ascii="Arial Narrow" w:eastAsia="Times New Roman" w:hAnsi="Arial Narrow"/>
          <w:b/>
          <w:sz w:val="20"/>
          <w:szCs w:val="20"/>
          <w:lang w:eastAsia="es-ES"/>
        </w:rPr>
      </w:pPr>
      <w:r w:rsidRPr="00861049">
        <w:rPr>
          <w:rFonts w:ascii="Arial Narrow" w:eastAsia="Times New Roman" w:hAnsi="Arial Narrow"/>
          <w:b/>
          <w:sz w:val="20"/>
          <w:szCs w:val="20"/>
          <w:lang w:eastAsia="es-ES"/>
        </w:rPr>
        <w:t>IMPUESTO A LA RENTA SOBRE INGRESOS PROVENIENTES DE HERENCIAS, LEGADOS Y DONACIONES (REGLAMENTO)</w:t>
      </w:r>
    </w:p>
    <w:p w:rsidR="001B03BA" w:rsidRPr="00861049" w:rsidRDefault="001B03BA" w:rsidP="0008031A">
      <w:pPr>
        <w:autoSpaceDE w:val="0"/>
        <w:ind w:left="450"/>
        <w:jc w:val="both"/>
        <w:rPr>
          <w:rFonts w:ascii="Arial Narrow" w:eastAsia="Times New Roman" w:hAnsi="Arial Narrow"/>
          <w:sz w:val="20"/>
          <w:szCs w:val="20"/>
          <w:lang w:eastAsia="es-ES"/>
        </w:rPr>
      </w:pPr>
    </w:p>
    <w:p w:rsidR="001B03BA" w:rsidRPr="00861049" w:rsidRDefault="001B03BA" w:rsidP="0008031A">
      <w:pPr>
        <w:autoSpaceDE w:val="0"/>
        <w:ind w:left="450"/>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Objeto.</w:t>
      </w:r>
      <w:r w:rsidRPr="00861049">
        <w:rPr>
          <w:rFonts w:ascii="Arial Narrow" w:eastAsia="Times New Roman" w:hAnsi="Arial Narrow"/>
          <w:sz w:val="20"/>
          <w:szCs w:val="20"/>
          <w:lang w:eastAsia="es-ES"/>
        </w:rPr>
        <w:t>- Son objeto del impuesto a la renta los acrecimientos patrimoniales de personas naturales o sociedades provenientes de herencias, legados y donaciones.</w:t>
      </w:r>
    </w:p>
    <w:p w:rsidR="001B03BA" w:rsidRPr="00861049" w:rsidRDefault="001B03BA" w:rsidP="0008031A">
      <w:pPr>
        <w:autoSpaceDE w:val="0"/>
        <w:ind w:left="450"/>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Este impuesto grava el acrecimiento patrimonial motivado por la transmisión de dominio y a la transferencia a título gratuito de bienes y derechos situados en el Ecuador, cualquiera que fuere el lugar del fallecimiento del causante o la nacionalidad, domicilio o residencia del causante o donante o sus herederos, legatarios o donatarios.</w:t>
      </w:r>
    </w:p>
    <w:p w:rsidR="001B03BA" w:rsidRPr="00861049" w:rsidRDefault="001B03BA" w:rsidP="0008031A">
      <w:pPr>
        <w:autoSpaceDE w:val="0"/>
        <w:ind w:left="450"/>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lastRenderedPageBreak/>
        <w:t>Grava también a la transmisión de dominio o a la transferencia de bienes y derechos que hubiere poseído el causante o posea el donante en el exterior a favor de residentes en el Ecuador.</w:t>
      </w:r>
    </w:p>
    <w:p w:rsidR="001B03BA" w:rsidRPr="00861049" w:rsidRDefault="001B03BA" w:rsidP="0008031A">
      <w:pPr>
        <w:autoSpaceDE w:val="0"/>
        <w:ind w:left="450"/>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El Código Civil, es el referente para la aplicación del impuesto, especialmente en lo que tiene que ver con los términos herencia, legado y donación. (Art. 54)</w:t>
      </w:r>
    </w:p>
    <w:p w:rsidR="001B03BA" w:rsidRPr="00861049" w:rsidRDefault="001B03BA" w:rsidP="0008031A">
      <w:pPr>
        <w:autoSpaceDE w:val="0"/>
        <w:ind w:left="450"/>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Hecho Generador</w:t>
      </w:r>
      <w:r w:rsidRPr="00861049">
        <w:rPr>
          <w:rFonts w:ascii="Arial Narrow" w:eastAsia="Times New Roman" w:hAnsi="Arial Narrow"/>
          <w:sz w:val="20"/>
          <w:szCs w:val="20"/>
          <w:lang w:eastAsia="es-ES"/>
        </w:rPr>
        <w:t>.- Para efectos tributarios, el hecho generador se produce en el momento en que fallece la persona de cuya sucesión se defiere al heredero o legatario, cuando no ha habido una condición, pero en el caso de herencia con llamamiento condicional, el hecho generador se producirá en el momento de cumplirse la condición por parte del heredero o legatario.- Para el caso de donaciones, el hecho generador será el otorgamiento del acto o contrato que determine la transferencia a título gratuito de un bien o derecho. (Art. 55)</w:t>
      </w:r>
    </w:p>
    <w:p w:rsidR="001B03BA" w:rsidRPr="00861049" w:rsidRDefault="001B03BA" w:rsidP="0008031A">
      <w:pPr>
        <w:autoSpaceDE w:val="0"/>
        <w:ind w:left="450"/>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Sujetos pasivos</w:t>
      </w:r>
      <w:r w:rsidRPr="00861049">
        <w:rPr>
          <w:rFonts w:ascii="Arial Narrow" w:eastAsia="Times New Roman" w:hAnsi="Arial Narrow"/>
          <w:sz w:val="20"/>
          <w:szCs w:val="20"/>
          <w:lang w:eastAsia="es-ES"/>
        </w:rPr>
        <w:t>.- Son sujetos pasivos del impuesto, los herederos, legatarios y donatarios que obtengan un acrecimiento patrimonial a título gratuito.</w:t>
      </w:r>
    </w:p>
    <w:p w:rsidR="001B03BA" w:rsidRPr="00861049" w:rsidRDefault="001B03BA" w:rsidP="0008031A">
      <w:pPr>
        <w:autoSpaceDE w:val="0"/>
        <w:ind w:left="450"/>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Los responsables</w:t>
      </w:r>
      <w:r w:rsidRPr="00861049">
        <w:rPr>
          <w:rFonts w:ascii="Arial Narrow" w:eastAsia="Times New Roman" w:hAnsi="Arial Narrow"/>
          <w:sz w:val="20"/>
          <w:szCs w:val="20"/>
          <w:lang w:eastAsia="es-ES"/>
        </w:rPr>
        <w:t xml:space="preserve"> de este impuesto, cuando no lo hace directamente el heredero o legatario son los albaceas, los representantes legales, los tutores, apoderados o curadores. (Art. 56)</w:t>
      </w:r>
    </w:p>
    <w:p w:rsidR="001B03BA" w:rsidRPr="00861049" w:rsidRDefault="001B03BA" w:rsidP="0008031A">
      <w:pPr>
        <w:autoSpaceDE w:val="0"/>
        <w:ind w:left="450"/>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 xml:space="preserve">Ingresos gravados.- </w:t>
      </w:r>
      <w:r w:rsidRPr="00861049">
        <w:rPr>
          <w:rFonts w:ascii="Arial Narrow" w:eastAsia="Times New Roman" w:hAnsi="Arial Narrow"/>
          <w:sz w:val="20"/>
          <w:szCs w:val="20"/>
          <w:lang w:eastAsia="es-ES"/>
        </w:rPr>
        <w:t xml:space="preserve">Los ingresos gravados están constituidos por el valor de los bienes y derechos sucesorios, de los legados o de las donaciones. </w:t>
      </w:r>
    </w:p>
    <w:p w:rsidR="001B03BA" w:rsidRPr="00861049" w:rsidRDefault="001B03BA" w:rsidP="0008031A">
      <w:pPr>
        <w:autoSpaceDE w:val="0"/>
        <w:ind w:left="450"/>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Deducciones.-</w:t>
      </w:r>
      <w:r w:rsidRPr="00861049">
        <w:rPr>
          <w:rFonts w:ascii="Arial Narrow" w:eastAsia="Times New Roman" w:hAnsi="Arial Narrow"/>
          <w:sz w:val="20"/>
          <w:szCs w:val="20"/>
          <w:lang w:eastAsia="es-ES"/>
        </w:rPr>
        <w:t xml:space="preserve"> </w:t>
      </w:r>
      <w:r w:rsidRPr="00861049">
        <w:rPr>
          <w:rFonts w:ascii="Arial Narrow" w:eastAsia="Times New Roman" w:hAnsi="Arial Narrow"/>
          <w:b/>
          <w:sz w:val="20"/>
          <w:szCs w:val="20"/>
          <w:lang w:eastAsia="es-ES"/>
        </w:rPr>
        <w:t>a)</w:t>
      </w:r>
      <w:r w:rsidRPr="00861049">
        <w:rPr>
          <w:rFonts w:ascii="Arial Narrow" w:eastAsia="Times New Roman" w:hAnsi="Arial Narrow"/>
          <w:sz w:val="20"/>
          <w:szCs w:val="20"/>
          <w:lang w:eastAsia="es-ES"/>
        </w:rPr>
        <w:t xml:space="preserve"> Todos los gastos de la última enfermedad, de funerales, de apertura de la sucesión, inclusive de publicación del testamento, sustentados por comprobantes de venta válidos, que hayan sido satisfechos por el heredero después del fallecimiento del causante y no hayan sido cubiertos por seguros u otros medios, en cuyo caso solo será considerado como deducción el valor deducible pagado por dicho heredero.</w:t>
      </w:r>
    </w:p>
    <w:p w:rsidR="001B03BA" w:rsidRPr="00861049" w:rsidRDefault="001B03BA" w:rsidP="0008031A">
      <w:pPr>
        <w:autoSpaceDE w:val="0"/>
        <w:ind w:left="450"/>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Si estos gastos hubiesen sido cubiertos por seguros u otros, y que por lo tanto no son deducibles para el heredero, la falta de información u ocultamiento del hecho se considerará defraudación.</w:t>
      </w:r>
    </w:p>
    <w:p w:rsidR="001B03BA" w:rsidRPr="00861049" w:rsidRDefault="001B03BA" w:rsidP="0008031A">
      <w:pPr>
        <w:autoSpaceDE w:val="0"/>
        <w:ind w:left="450"/>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 xml:space="preserve">b) </w:t>
      </w:r>
      <w:r w:rsidRPr="00861049">
        <w:rPr>
          <w:rFonts w:ascii="Arial Narrow" w:eastAsia="Times New Roman" w:hAnsi="Arial Narrow"/>
          <w:sz w:val="20"/>
          <w:szCs w:val="20"/>
          <w:lang w:eastAsia="es-ES"/>
        </w:rPr>
        <w:t>Las deudas hereditarias inclusive los impuestos, que se hubiere encontrado adeudando el causante hasta el día de su fallecimiento; y,</w:t>
      </w:r>
    </w:p>
    <w:p w:rsidR="001B03BA" w:rsidRPr="00861049" w:rsidRDefault="001B03BA" w:rsidP="0008031A">
      <w:pPr>
        <w:autoSpaceDE w:val="0"/>
        <w:ind w:left="450"/>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c)</w:t>
      </w:r>
      <w:r w:rsidRPr="00861049">
        <w:rPr>
          <w:rFonts w:ascii="Arial Narrow" w:eastAsia="Times New Roman" w:hAnsi="Arial Narrow"/>
          <w:sz w:val="20"/>
          <w:szCs w:val="20"/>
          <w:lang w:eastAsia="es-ES"/>
        </w:rPr>
        <w:t xml:space="preserve"> Los derechos de albacea que hubieren entrado en funciones con tenencia de bienes. (Art. 57) </w:t>
      </w:r>
    </w:p>
    <w:p w:rsidR="001B03BA" w:rsidRPr="00861049" w:rsidRDefault="001B03BA" w:rsidP="0008031A">
      <w:pPr>
        <w:autoSpaceDE w:val="0"/>
        <w:ind w:left="450"/>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 xml:space="preserve">Las autoridades fiscales, previamente a la determinación del impuesto a la herencia, legados y donaciones, deben establecer el monto de la masa hereditaria aplicando lo que en el Art. 58 del Reglamento de Aplicación a la Ley de Régimen Tributario Interno le denomina,  </w:t>
      </w:r>
      <w:r w:rsidRPr="00861049">
        <w:rPr>
          <w:rFonts w:ascii="Arial Narrow" w:eastAsia="Times New Roman" w:hAnsi="Arial Narrow"/>
          <w:b/>
          <w:sz w:val="20"/>
          <w:szCs w:val="20"/>
          <w:lang w:eastAsia="es-ES"/>
        </w:rPr>
        <w:t>Criterios de Valoración</w:t>
      </w:r>
      <w:r w:rsidRPr="00861049">
        <w:rPr>
          <w:rFonts w:ascii="Arial Narrow" w:eastAsia="Times New Roman" w:hAnsi="Arial Narrow"/>
          <w:sz w:val="20"/>
          <w:szCs w:val="20"/>
          <w:lang w:eastAsia="es-ES"/>
        </w:rPr>
        <w:t xml:space="preserve">. Así; </w:t>
      </w:r>
    </w:p>
    <w:p w:rsidR="001B03BA" w:rsidRPr="00861049" w:rsidRDefault="001B03BA" w:rsidP="0008031A">
      <w:pPr>
        <w:autoSpaceDE w:val="0"/>
        <w:ind w:left="450"/>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1.</w:t>
      </w:r>
      <w:r w:rsidRPr="00861049">
        <w:rPr>
          <w:rFonts w:ascii="Arial Narrow" w:eastAsia="Times New Roman" w:hAnsi="Arial Narrow"/>
          <w:sz w:val="20"/>
          <w:szCs w:val="20"/>
          <w:lang w:eastAsia="es-ES"/>
        </w:rPr>
        <w:t xml:space="preserve"> A los </w:t>
      </w:r>
      <w:r w:rsidRPr="00861049">
        <w:rPr>
          <w:rFonts w:ascii="Arial Narrow" w:eastAsia="Times New Roman" w:hAnsi="Arial Narrow"/>
          <w:b/>
          <w:sz w:val="20"/>
          <w:szCs w:val="20"/>
          <w:lang w:eastAsia="es-ES"/>
        </w:rPr>
        <w:t>bienes muebles</w:t>
      </w:r>
      <w:r w:rsidRPr="00861049">
        <w:rPr>
          <w:rFonts w:ascii="Arial Narrow" w:eastAsia="Times New Roman" w:hAnsi="Arial Narrow"/>
          <w:sz w:val="20"/>
          <w:szCs w:val="20"/>
          <w:lang w:eastAsia="es-ES"/>
        </w:rPr>
        <w:t xml:space="preserve"> en general, se asignará el avalúo comercial que será declarado por el beneficiario. En el caso de que la donación sea realizada por contribuyentes obligados a llevar contabilidad, se considerará el valor residual que figure en la misma.</w:t>
      </w:r>
    </w:p>
    <w:p w:rsidR="001B03BA" w:rsidRPr="00861049" w:rsidRDefault="001B03BA" w:rsidP="0008031A">
      <w:pPr>
        <w:autoSpaceDE w:val="0"/>
        <w:ind w:left="450"/>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2.</w:t>
      </w:r>
      <w:r w:rsidRPr="00861049">
        <w:rPr>
          <w:rFonts w:ascii="Arial Narrow" w:eastAsia="Times New Roman" w:hAnsi="Arial Narrow"/>
          <w:sz w:val="20"/>
          <w:szCs w:val="20"/>
          <w:lang w:eastAsia="es-ES"/>
        </w:rPr>
        <w:t xml:space="preserve"> En el caso de </w:t>
      </w:r>
      <w:r w:rsidRPr="00861049">
        <w:rPr>
          <w:rFonts w:ascii="Arial Narrow" w:eastAsia="Times New Roman" w:hAnsi="Arial Narrow"/>
          <w:b/>
          <w:sz w:val="20"/>
          <w:szCs w:val="20"/>
          <w:lang w:eastAsia="es-ES"/>
        </w:rPr>
        <w:t>bienes inmuebles</w:t>
      </w:r>
      <w:r w:rsidRPr="00861049">
        <w:rPr>
          <w:rFonts w:ascii="Arial Narrow" w:eastAsia="Times New Roman" w:hAnsi="Arial Narrow"/>
          <w:sz w:val="20"/>
          <w:szCs w:val="20"/>
          <w:lang w:eastAsia="es-ES"/>
        </w:rPr>
        <w:t xml:space="preserve"> la declaración no podrá considerar un valor inferior al que haya sido asignado por peritos dentro del juicio de inventarios ni al avalúo comercial con el que conste en el respectivo catastro municipal.</w:t>
      </w:r>
    </w:p>
    <w:p w:rsidR="001B03BA" w:rsidRPr="00861049" w:rsidRDefault="001B03BA" w:rsidP="0008031A">
      <w:pPr>
        <w:autoSpaceDE w:val="0"/>
        <w:ind w:left="450"/>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3.</w:t>
      </w:r>
      <w:r w:rsidRPr="00861049">
        <w:rPr>
          <w:rFonts w:ascii="Arial Narrow" w:eastAsia="Times New Roman" w:hAnsi="Arial Narrow"/>
          <w:sz w:val="20"/>
          <w:szCs w:val="20"/>
          <w:lang w:eastAsia="es-ES"/>
        </w:rPr>
        <w:t xml:space="preserve"> A los </w:t>
      </w:r>
      <w:r w:rsidRPr="00861049">
        <w:rPr>
          <w:rFonts w:ascii="Arial Narrow" w:eastAsia="Times New Roman" w:hAnsi="Arial Narrow"/>
          <w:b/>
          <w:sz w:val="20"/>
          <w:szCs w:val="20"/>
          <w:lang w:eastAsia="es-ES"/>
        </w:rPr>
        <w:t>valores fiduciarios</w:t>
      </w:r>
      <w:r w:rsidRPr="00861049">
        <w:rPr>
          <w:rFonts w:ascii="Arial Narrow" w:eastAsia="Times New Roman" w:hAnsi="Arial Narrow"/>
          <w:sz w:val="20"/>
          <w:szCs w:val="20"/>
          <w:lang w:eastAsia="es-ES"/>
        </w:rPr>
        <w:t xml:space="preserve"> y más documentos objeto de cotización en la Bolsa de Valores, se asignará el valor que en ella se les atribuya, a la fecha de presentación de la declaración de este impuesto o de la determinación realizada por la Administración Tributaria.</w:t>
      </w:r>
    </w:p>
    <w:p w:rsidR="001B03BA" w:rsidRPr="00861049" w:rsidRDefault="001B03BA" w:rsidP="0008031A">
      <w:pPr>
        <w:autoSpaceDE w:val="0"/>
        <w:ind w:left="450"/>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En tratándose de valores fiduciarios que no tuvieren cotización en la Bolsa de Valores, se procederá como sigue:</w:t>
      </w:r>
    </w:p>
    <w:p w:rsidR="001B03BA" w:rsidRPr="00861049" w:rsidRDefault="001B03BA" w:rsidP="0008031A">
      <w:pPr>
        <w:autoSpaceDE w:val="0"/>
        <w:ind w:left="450"/>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a) En el caso de acciones o de participaciones en sociedades, se les asignará el valor en libros al 31 de diciembre del año anterior a la fecha de presentación de la declaración de este impuesto o de la determinación realizada por la Administración Tributaria; y,</w:t>
      </w:r>
    </w:p>
    <w:p w:rsidR="001B03BA" w:rsidRPr="00861049" w:rsidRDefault="001B03BA" w:rsidP="0008031A">
      <w:pPr>
        <w:autoSpaceDE w:val="0"/>
        <w:ind w:left="450"/>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b) En el caso de otros valores fiduciarios se les asignará su valor nominal.</w:t>
      </w:r>
    </w:p>
    <w:p w:rsidR="001B03BA" w:rsidRPr="00861049" w:rsidRDefault="001B03BA" w:rsidP="0008031A">
      <w:pPr>
        <w:autoSpaceDE w:val="0"/>
        <w:ind w:left="450"/>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lastRenderedPageBreak/>
        <w:t>4.</w:t>
      </w:r>
      <w:r w:rsidRPr="00861049">
        <w:rPr>
          <w:rFonts w:ascii="Arial Narrow" w:eastAsia="Times New Roman" w:hAnsi="Arial Narrow"/>
          <w:sz w:val="20"/>
          <w:szCs w:val="20"/>
          <w:lang w:eastAsia="es-ES"/>
        </w:rPr>
        <w:t xml:space="preserve"> Los valores que se encuentran expresados en </w:t>
      </w:r>
      <w:r w:rsidRPr="00861049">
        <w:rPr>
          <w:rFonts w:ascii="Arial Narrow" w:eastAsia="Times New Roman" w:hAnsi="Arial Narrow"/>
          <w:b/>
          <w:sz w:val="20"/>
          <w:szCs w:val="20"/>
          <w:lang w:eastAsia="es-ES"/>
        </w:rPr>
        <w:t>monedas distintas al dólar</w:t>
      </w:r>
      <w:r w:rsidRPr="00861049">
        <w:rPr>
          <w:rFonts w:ascii="Arial Narrow" w:eastAsia="Times New Roman" w:hAnsi="Arial Narrow"/>
          <w:sz w:val="20"/>
          <w:szCs w:val="20"/>
          <w:lang w:eastAsia="es-ES"/>
        </w:rPr>
        <w:t xml:space="preserve"> de los Estados Unidos de América, se calcularán con la cotización de la fecha de presentación de la declaración de este impuesto o de la determinación realizada por la Administración Tributaria.</w:t>
      </w:r>
    </w:p>
    <w:p w:rsidR="001B03BA" w:rsidRPr="00861049" w:rsidRDefault="001B03BA" w:rsidP="0008031A">
      <w:pPr>
        <w:autoSpaceDE w:val="0"/>
        <w:ind w:left="450"/>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5.</w:t>
      </w:r>
      <w:r w:rsidRPr="00861049">
        <w:rPr>
          <w:rFonts w:ascii="Arial Narrow" w:eastAsia="Times New Roman" w:hAnsi="Arial Narrow"/>
          <w:sz w:val="20"/>
          <w:szCs w:val="20"/>
          <w:lang w:eastAsia="es-ES"/>
        </w:rPr>
        <w:t xml:space="preserve"> A los </w:t>
      </w:r>
      <w:r w:rsidRPr="00861049">
        <w:rPr>
          <w:rFonts w:ascii="Arial Narrow" w:eastAsia="Times New Roman" w:hAnsi="Arial Narrow"/>
          <w:b/>
          <w:sz w:val="20"/>
          <w:szCs w:val="20"/>
          <w:lang w:eastAsia="es-ES"/>
        </w:rPr>
        <w:t>derechos en las sociedades de hecho</w:t>
      </w:r>
      <w:r w:rsidRPr="00861049">
        <w:rPr>
          <w:rFonts w:ascii="Arial Narrow" w:eastAsia="Times New Roman" w:hAnsi="Arial Narrow"/>
          <w:sz w:val="20"/>
          <w:szCs w:val="20"/>
          <w:lang w:eastAsia="es-ES"/>
        </w:rPr>
        <w:t>, se les asignará el valor que corresponda según el Balance de Situación del año anterior a la fecha de presentación de la declaración de este impuesto o de la determinación realizada por la Administración Tributaria.</w:t>
      </w:r>
    </w:p>
    <w:p w:rsidR="001B03BA" w:rsidRPr="00861049" w:rsidRDefault="001B03BA" w:rsidP="0008031A">
      <w:pPr>
        <w:autoSpaceDE w:val="0"/>
        <w:ind w:left="450"/>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6.</w:t>
      </w:r>
      <w:r w:rsidRPr="00861049">
        <w:rPr>
          <w:rFonts w:ascii="Arial Narrow" w:eastAsia="Times New Roman" w:hAnsi="Arial Narrow"/>
          <w:sz w:val="20"/>
          <w:szCs w:val="20"/>
          <w:lang w:eastAsia="es-ES"/>
        </w:rPr>
        <w:t xml:space="preserve"> A los </w:t>
      </w:r>
      <w:r w:rsidRPr="00861049">
        <w:rPr>
          <w:rFonts w:ascii="Arial Narrow" w:eastAsia="Times New Roman" w:hAnsi="Arial Narrow"/>
          <w:b/>
          <w:sz w:val="20"/>
          <w:szCs w:val="20"/>
          <w:lang w:eastAsia="es-ES"/>
        </w:rPr>
        <w:t>automotores</w:t>
      </w:r>
      <w:r w:rsidRPr="00861049">
        <w:rPr>
          <w:rFonts w:ascii="Arial Narrow" w:eastAsia="Times New Roman" w:hAnsi="Arial Narrow"/>
          <w:sz w:val="20"/>
          <w:szCs w:val="20"/>
          <w:lang w:eastAsia="es-ES"/>
        </w:rPr>
        <w:t xml:space="preserve"> se les asignará el avalúo que conste en la Base Nacional de Datos de Vehículos, elaborada por el Servicio de Rentas Internas vigente en el año en el que se verifique el hecho generador del impuesto a las herencias, legados y donaciones.</w:t>
      </w:r>
    </w:p>
    <w:p w:rsidR="001B03BA" w:rsidRPr="00861049" w:rsidRDefault="001B03BA" w:rsidP="0008031A">
      <w:pPr>
        <w:autoSpaceDE w:val="0"/>
        <w:ind w:left="450"/>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 xml:space="preserve">7. </w:t>
      </w:r>
      <w:r w:rsidRPr="00861049">
        <w:rPr>
          <w:rFonts w:ascii="Arial Narrow" w:eastAsia="Times New Roman" w:hAnsi="Arial Narrow"/>
          <w:sz w:val="20"/>
          <w:szCs w:val="20"/>
          <w:lang w:eastAsia="es-ES"/>
        </w:rPr>
        <w:t xml:space="preserve">El valor imponible de los </w:t>
      </w:r>
      <w:r w:rsidRPr="00861049">
        <w:rPr>
          <w:rFonts w:ascii="Arial Narrow" w:eastAsia="Times New Roman" w:hAnsi="Arial Narrow"/>
          <w:b/>
          <w:sz w:val="20"/>
          <w:szCs w:val="20"/>
          <w:lang w:eastAsia="es-ES"/>
        </w:rPr>
        <w:t>derechos de uso y habitación</w:t>
      </w:r>
      <w:r w:rsidRPr="00861049">
        <w:rPr>
          <w:rFonts w:ascii="Arial Narrow" w:eastAsia="Times New Roman" w:hAnsi="Arial Narrow"/>
          <w:sz w:val="20"/>
          <w:szCs w:val="20"/>
          <w:lang w:eastAsia="es-ES"/>
        </w:rPr>
        <w:t>, obtenido a título gratuito, será el equivalente al 60% del valor del inmueble o de los inmuebles sobre los cuales se constituyan tales derechos. El valor de la nuda propiedad motivo de la herencia, legado o donación será equivalente al 40% del valor del inmueble. (Art. 58)</w:t>
      </w:r>
    </w:p>
    <w:p w:rsidR="001B03BA" w:rsidRPr="00861049" w:rsidRDefault="001B03BA" w:rsidP="0008031A">
      <w:pPr>
        <w:autoSpaceDE w:val="0"/>
        <w:ind w:left="450"/>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Base Imponible</w:t>
      </w:r>
      <w:r w:rsidRPr="00861049">
        <w:rPr>
          <w:rFonts w:ascii="Arial Narrow" w:eastAsia="Times New Roman" w:hAnsi="Arial Narrow"/>
          <w:sz w:val="20"/>
          <w:szCs w:val="20"/>
          <w:lang w:eastAsia="es-ES"/>
        </w:rPr>
        <w:t>.- La constituye la suma del valor de los bienes y derechos percibidos por cada heredero, legatario o donatario, menos la parte proporcional de las deducciones atribuibles a este ingreso mencionadas en este reglamento.</w:t>
      </w:r>
    </w:p>
    <w:p w:rsidR="001B03BA" w:rsidRPr="00861049" w:rsidRDefault="001B03BA" w:rsidP="0008031A">
      <w:pPr>
        <w:autoSpaceDE w:val="0"/>
        <w:ind w:left="450"/>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Cuando en un mismo ejercicio económico, un sujeto pasivo fuere beneficiario de más de una herencia o legado, presentará su declaración y pagará el respectivo impuesto por cada caso individual.</w:t>
      </w:r>
    </w:p>
    <w:p w:rsidR="001B03BA" w:rsidRPr="00861049" w:rsidRDefault="001B03BA" w:rsidP="0008031A">
      <w:pPr>
        <w:autoSpaceDE w:val="0"/>
        <w:ind w:left="450"/>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Cuando en un mismo ejercicio económico, un sujeto pasivo fuere beneficiario de más de una donación, estará obligado a presentar una declaración sustitutiva, consolidando la información como si se tratase de una sola donación. (Art. 59)</w:t>
      </w:r>
    </w:p>
    <w:p w:rsidR="001B03BA" w:rsidRPr="00861049" w:rsidRDefault="001B03BA" w:rsidP="0008031A">
      <w:pPr>
        <w:autoSpaceDE w:val="0"/>
        <w:ind w:left="450"/>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Tarifa del Impuesto</w:t>
      </w:r>
      <w:r w:rsidRPr="00861049">
        <w:rPr>
          <w:rFonts w:ascii="Arial Narrow" w:eastAsia="Times New Roman" w:hAnsi="Arial Narrow"/>
          <w:sz w:val="20"/>
          <w:szCs w:val="20"/>
          <w:lang w:eastAsia="es-ES"/>
        </w:rPr>
        <w:t>.- Para el cálculo del impuesto causado, a la base imponible establecida según lo dispuesto en el artículo anterior, se aplicarán las tarifas contenidas en la tabla del Art. 36 de la Ley de Régimen Tributario Interno.</w:t>
      </w:r>
    </w:p>
    <w:p w:rsidR="001B03BA" w:rsidRPr="00861049" w:rsidRDefault="001B03BA" w:rsidP="0008031A">
      <w:pPr>
        <w:autoSpaceDE w:val="0"/>
        <w:ind w:left="450"/>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En el caso de que los beneficiarios de herencias y legados se encuentren dentro del primer grado de consanguinidad con el causante y sean mayores de edad, las tarifas de la tabla mencionada en el inciso anterior serán reducidas a la mitad. En caso de que los hijos del causante sean menores de edad o con discapacidad de al menos el treinta por ciento según la calificación que realiza el CONADIS, no serán sujetos de este impuesto. (Art. 60)</w:t>
      </w:r>
    </w:p>
    <w:p w:rsidR="001B03BA" w:rsidRPr="00861049" w:rsidRDefault="001B03BA" w:rsidP="0008031A">
      <w:pPr>
        <w:autoSpaceDE w:val="0"/>
        <w:ind w:left="450"/>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Declaración y pago del impuesto.-</w:t>
      </w:r>
      <w:r w:rsidRPr="00861049">
        <w:rPr>
          <w:rFonts w:ascii="Arial Narrow" w:eastAsia="Times New Roman" w:hAnsi="Arial Narrow"/>
          <w:sz w:val="20"/>
          <w:szCs w:val="20"/>
          <w:lang w:eastAsia="es-ES"/>
        </w:rPr>
        <w:t xml:space="preserve"> Los beneficiarios de una herencia y  legado donación declararán el impuesto dentro del plazo de seis meses a contarse desde la fecha de fallecimiento del causante, mientras que los que reciben una donación deben declarar en forma previa a la inscripción de la escritura o contrato pertinente.</w:t>
      </w:r>
    </w:p>
    <w:p w:rsidR="001B03BA" w:rsidRPr="00861049" w:rsidRDefault="001B03BA" w:rsidP="0008031A">
      <w:pPr>
        <w:autoSpaceDE w:val="0"/>
        <w:ind w:left="450"/>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Las declaraciones se presentarán y el impuesto se pagará en las formas y medios que el Servicio de Rentas Internas establezca a través de Resolución de carácter general. La declaración se presentará aún en el caso de que no se haya causado impuesto. (Art. 61)</w:t>
      </w:r>
    </w:p>
    <w:p w:rsidR="001B03BA" w:rsidRPr="00861049" w:rsidRDefault="001B03BA" w:rsidP="0008031A">
      <w:pPr>
        <w:autoSpaceDE w:val="0"/>
        <w:ind w:left="450"/>
        <w:jc w:val="both"/>
        <w:rPr>
          <w:rFonts w:ascii="Arial Narrow" w:eastAsia="Times New Roman" w:hAnsi="Arial Narrow"/>
          <w:b/>
          <w:sz w:val="20"/>
          <w:szCs w:val="20"/>
          <w:lang w:eastAsia="es-ES"/>
        </w:rPr>
      </w:pPr>
      <w:r w:rsidRPr="00861049">
        <w:rPr>
          <w:rFonts w:ascii="Arial Narrow" w:eastAsia="Times New Roman" w:hAnsi="Arial Narrow"/>
          <w:b/>
          <w:sz w:val="20"/>
          <w:szCs w:val="20"/>
          <w:lang w:eastAsia="es-ES"/>
        </w:rPr>
        <w:t xml:space="preserve">Asesoramiento.- </w:t>
      </w:r>
      <w:r w:rsidRPr="00861049">
        <w:rPr>
          <w:rFonts w:ascii="Arial Narrow" w:eastAsia="Times New Roman" w:hAnsi="Arial Narrow"/>
          <w:sz w:val="20"/>
          <w:szCs w:val="20"/>
          <w:lang w:eastAsia="es-ES"/>
        </w:rPr>
        <w:t xml:space="preserve"> Es obligación de la Administración Tributaria, esto es del Servicio de Rentas Internas, prestar el asesoramiento que sea requerido por los contribuyentes para la preparación de su declaración de impuesto a la renta por herencias, legados y donaciones.</w:t>
      </w:r>
    </w:p>
    <w:p w:rsidR="001B03BA" w:rsidRPr="00861049" w:rsidRDefault="001B03BA" w:rsidP="0008031A">
      <w:pPr>
        <w:autoSpaceDE w:val="0"/>
        <w:ind w:left="450"/>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No es obstáculo ni impedimento para que la Administración realice la determinación y pago de este impuesto, el hecho de que existan trámites judiciales o de otra índole en los que exista disputa sobre los bienes o derechos que deben formar parte de la masa hereditaria o que sean objeto de herencia o legado. (Art. 63)</w:t>
      </w:r>
    </w:p>
    <w:p w:rsidR="001B03BA" w:rsidRPr="00861049" w:rsidRDefault="001B03BA" w:rsidP="0008031A">
      <w:pPr>
        <w:autoSpaceDE w:val="0"/>
        <w:ind w:left="450"/>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t xml:space="preserve"> Cuando se presente la declaración y se efectúe el pago, luego de los 6 meses, se causarán los </w:t>
      </w:r>
      <w:r w:rsidRPr="00861049">
        <w:rPr>
          <w:rFonts w:ascii="Arial Narrow" w:eastAsia="Times New Roman" w:hAnsi="Arial Narrow"/>
          <w:b/>
          <w:sz w:val="20"/>
          <w:szCs w:val="20"/>
          <w:lang w:eastAsia="es-ES"/>
        </w:rPr>
        <w:t xml:space="preserve">intereses </w:t>
      </w:r>
      <w:r w:rsidRPr="00861049">
        <w:rPr>
          <w:rFonts w:ascii="Arial Narrow" w:eastAsia="Times New Roman" w:hAnsi="Arial Narrow"/>
          <w:sz w:val="20"/>
          <w:szCs w:val="20"/>
          <w:lang w:eastAsia="es-ES"/>
        </w:rPr>
        <w:t>previstos en el Código Tributario (Art. 21), mismos que deberán constar en la declaración que se presente.</w:t>
      </w:r>
      <w:r w:rsidRPr="00861049">
        <w:rPr>
          <w:rFonts w:ascii="Arial Narrow" w:eastAsia="Times New Roman" w:hAnsi="Arial Narrow"/>
          <w:sz w:val="20"/>
          <w:szCs w:val="20"/>
          <w:lang w:eastAsia="es-ES"/>
        </w:rPr>
        <w:cr/>
        <w:t>Los contribuyentes que presenten las declaraciones del impuesto a la renta por ingresos provenientes de herencias, legados y donaciones, fuera de los plazos establecidos en este Reglamento, se someterán a la sanción correspondiente, esto es una multa, sin perjuicio de  las demás sanciones a las que hubiere lugar.</w:t>
      </w:r>
    </w:p>
    <w:p w:rsidR="001B03BA" w:rsidRPr="00861049" w:rsidRDefault="001B03BA" w:rsidP="0008031A">
      <w:pPr>
        <w:autoSpaceDE w:val="0"/>
        <w:ind w:left="450"/>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lastRenderedPageBreak/>
        <w:t xml:space="preserve">Dentro del plazo de caducidad y en las formas y condiciones que establece el Código Tributario y este Reglamento, la Administración Tributaria ejercerá la </w:t>
      </w:r>
      <w:r w:rsidRPr="00861049">
        <w:rPr>
          <w:rFonts w:ascii="Arial Narrow" w:eastAsia="Times New Roman" w:hAnsi="Arial Narrow"/>
          <w:b/>
          <w:sz w:val="20"/>
          <w:szCs w:val="20"/>
          <w:lang w:eastAsia="es-ES"/>
        </w:rPr>
        <w:t>facultad determinadora</w:t>
      </w:r>
      <w:r w:rsidRPr="00861049">
        <w:rPr>
          <w:rFonts w:ascii="Arial Narrow" w:eastAsia="Times New Roman" w:hAnsi="Arial Narrow"/>
          <w:sz w:val="20"/>
          <w:szCs w:val="20"/>
          <w:lang w:eastAsia="es-ES"/>
        </w:rPr>
        <w:t>, a fin de verificar las declaraciones de los contribuyentes o responsables, y la determinación del tributo correspondiente.- Para este efecto, se utilizarán todos los datos de que disponga la Administración Tributaria. (Art. 67)</w:t>
      </w:r>
    </w:p>
    <w:p w:rsidR="00C90F43" w:rsidRPr="00861049" w:rsidRDefault="00C90F43" w:rsidP="0008031A">
      <w:pPr>
        <w:autoSpaceDE w:val="0"/>
        <w:ind w:left="450"/>
        <w:jc w:val="both"/>
        <w:rPr>
          <w:rFonts w:ascii="Arial Narrow" w:eastAsia="Times New Roman" w:hAnsi="Arial Narrow"/>
          <w:sz w:val="20"/>
          <w:szCs w:val="20"/>
          <w:lang w:eastAsia="es-ES"/>
        </w:rPr>
      </w:pPr>
    </w:p>
    <w:p w:rsidR="00AD669B" w:rsidRPr="0008031A" w:rsidRDefault="0080628A" w:rsidP="0008031A">
      <w:pPr>
        <w:pStyle w:val="Prrafodelista"/>
        <w:numPr>
          <w:ilvl w:val="1"/>
          <w:numId w:val="12"/>
        </w:numPr>
        <w:jc w:val="both"/>
        <w:rPr>
          <w:rFonts w:ascii="Arial Narrow" w:hAnsi="Arial Narrow" w:cs="Arial"/>
          <w:b/>
          <w:sz w:val="20"/>
          <w:szCs w:val="20"/>
          <w:u w:val="single"/>
          <w:lang w:val="es-MX"/>
        </w:rPr>
      </w:pPr>
      <w:r w:rsidRPr="0008031A">
        <w:rPr>
          <w:rFonts w:ascii="Arial Narrow" w:hAnsi="Arial Narrow" w:cs="Arial"/>
          <w:b/>
          <w:sz w:val="20"/>
          <w:szCs w:val="20"/>
          <w:u w:val="single"/>
          <w:lang w:val="es-MX"/>
        </w:rPr>
        <w:t>Responsabilidad de los Notarios.</w:t>
      </w:r>
      <w:r w:rsidR="00AD669B" w:rsidRPr="0008031A">
        <w:rPr>
          <w:rFonts w:ascii="Arial Narrow" w:hAnsi="Arial Narrow" w:cs="Arial"/>
          <w:b/>
          <w:sz w:val="20"/>
          <w:szCs w:val="20"/>
          <w:u w:val="single"/>
          <w:lang w:val="es-MX"/>
        </w:rPr>
        <w:t>-</w:t>
      </w:r>
    </w:p>
    <w:p w:rsidR="001B03BA" w:rsidRPr="00861049" w:rsidRDefault="001B03BA" w:rsidP="0008031A">
      <w:pPr>
        <w:ind w:left="708"/>
        <w:jc w:val="both"/>
        <w:rPr>
          <w:rFonts w:ascii="Arial Narrow" w:hAnsi="Arial Narrow" w:cs="Arial"/>
          <w:b/>
          <w:sz w:val="20"/>
          <w:szCs w:val="20"/>
          <w:u w:val="single"/>
          <w:lang w:val="es-MX"/>
        </w:rPr>
      </w:pPr>
      <w:r w:rsidRPr="00861049">
        <w:rPr>
          <w:rFonts w:ascii="Arial Narrow" w:eastAsia="Times New Roman" w:hAnsi="Arial Narrow"/>
          <w:sz w:val="20"/>
          <w:szCs w:val="20"/>
          <w:lang w:eastAsia="es-ES"/>
        </w:rPr>
        <w:t xml:space="preserve">El Art. 64 de la Ley de Régimen Tributario Interno establece </w:t>
      </w:r>
      <w:r w:rsidRPr="00861049">
        <w:rPr>
          <w:rFonts w:ascii="Arial Narrow" w:eastAsia="Times New Roman" w:hAnsi="Arial Narrow"/>
          <w:b/>
          <w:sz w:val="20"/>
          <w:szCs w:val="20"/>
          <w:lang w:eastAsia="es-ES"/>
        </w:rPr>
        <w:t>LA  OBLIGACIÓN DE FUNCIONARIOS Y TERCEROS</w:t>
      </w:r>
      <w:r w:rsidRPr="00861049">
        <w:rPr>
          <w:rFonts w:ascii="Arial Narrow" w:eastAsia="Times New Roman" w:hAnsi="Arial Narrow"/>
          <w:sz w:val="20"/>
          <w:szCs w:val="20"/>
          <w:lang w:eastAsia="es-ES"/>
        </w:rPr>
        <w:t xml:space="preserve"> y concretamente prohíbe a los </w:t>
      </w:r>
      <w:r w:rsidRPr="00861049">
        <w:rPr>
          <w:rFonts w:ascii="Arial Narrow" w:eastAsia="Times New Roman" w:hAnsi="Arial Narrow"/>
          <w:sz w:val="20"/>
          <w:szCs w:val="20"/>
          <w:u w:val="single"/>
          <w:lang w:eastAsia="es-ES"/>
        </w:rPr>
        <w:t>Registradores de la Propiedad y Mercantiles</w:t>
      </w:r>
      <w:r w:rsidRPr="00861049">
        <w:rPr>
          <w:rFonts w:ascii="Arial Narrow" w:eastAsia="Times New Roman" w:hAnsi="Arial Narrow"/>
          <w:sz w:val="20"/>
          <w:szCs w:val="20"/>
          <w:lang w:eastAsia="es-ES"/>
        </w:rPr>
        <w:t xml:space="preserve"> la inscripción de todo instrumento en que se disponga de bienes hereditarios o donados, mientras no se presente la copia de la declaración y pago del respectivo impuesto. Esta disposición incluye a los vehículos motorizados de transporte terrestre, transferidos por causa de herencia, legado o donación, en cuyo caso es  requisito indispensable presentar copia de la correspondiente declaración y pago del impuesto a la herencia, legado o donación, si lo hubiere, para inscribir el correspondiente traspaso.</w:t>
      </w:r>
    </w:p>
    <w:p w:rsidR="001B03BA" w:rsidRPr="00861049" w:rsidRDefault="001B03BA" w:rsidP="0008031A">
      <w:pPr>
        <w:tabs>
          <w:tab w:val="left" w:pos="6379"/>
        </w:tabs>
        <w:autoSpaceDE w:val="0"/>
        <w:ind w:left="708"/>
        <w:jc w:val="both"/>
        <w:rPr>
          <w:rFonts w:ascii="Arial Narrow" w:eastAsia="Times New Roman" w:hAnsi="Arial Narrow"/>
          <w:sz w:val="20"/>
          <w:szCs w:val="20"/>
          <w:lang w:eastAsia="es-ES"/>
        </w:rPr>
      </w:pPr>
      <w:r w:rsidRPr="00861049">
        <w:rPr>
          <w:rFonts w:ascii="Arial Narrow" w:eastAsia="Times New Roman" w:hAnsi="Arial Narrow"/>
          <w:sz w:val="20"/>
          <w:szCs w:val="20"/>
          <w:lang w:eastAsia="es-ES"/>
        </w:rPr>
        <w:br/>
        <w:t xml:space="preserve">El mismo Art. 64 del Reglamento de Aplicación a la Ley de Régimen Tributario Interno: establece </w:t>
      </w:r>
      <w:r w:rsidRPr="00861049">
        <w:rPr>
          <w:rFonts w:ascii="Arial Narrow" w:eastAsia="Times New Roman" w:hAnsi="Arial Narrow"/>
          <w:b/>
          <w:sz w:val="20"/>
          <w:szCs w:val="20"/>
          <w:lang w:eastAsia="es-ES"/>
        </w:rPr>
        <w:t xml:space="preserve">OBLIGACIONES DE </w:t>
      </w:r>
      <w:r w:rsidRPr="00861049">
        <w:rPr>
          <w:rFonts w:ascii="Arial Narrow" w:eastAsia="Times New Roman" w:hAnsi="Arial Narrow"/>
          <w:b/>
          <w:sz w:val="20"/>
          <w:szCs w:val="20"/>
          <w:u w:val="single"/>
          <w:lang w:eastAsia="es-ES"/>
        </w:rPr>
        <w:t>LOS NOTARIOS</w:t>
      </w:r>
      <w:r w:rsidRPr="00861049">
        <w:rPr>
          <w:rFonts w:ascii="Arial Narrow" w:eastAsia="Times New Roman" w:hAnsi="Arial Narrow"/>
          <w:sz w:val="20"/>
          <w:szCs w:val="20"/>
          <w:u w:val="single"/>
          <w:lang w:eastAsia="es-ES"/>
        </w:rPr>
        <w:t>, las Superintendencias de Bancos y de Compañías, los bancos, las compañías y más personas naturales y jurídicas</w:t>
      </w:r>
      <w:r w:rsidRPr="00861049">
        <w:rPr>
          <w:rFonts w:ascii="Arial Narrow" w:eastAsia="Times New Roman" w:hAnsi="Arial Narrow"/>
          <w:sz w:val="20"/>
          <w:szCs w:val="20"/>
          <w:lang w:eastAsia="es-ES"/>
        </w:rPr>
        <w:t>, quienes, antes de proceder a cualquier trámite requerido para el perfeccionamiento de la transmisión o transferencia de dominio a título gratuito de acciones, derechos, depósitos y otros bienes, verificarán que se haya declarado y pagado el correspondiente impuesto. La información pertinente será proporcionada al Servicio de Rentas Internas al mes siguiente de efectuada la operación.</w:t>
      </w:r>
    </w:p>
    <w:p w:rsidR="00AD669B" w:rsidRPr="00861049" w:rsidRDefault="00AD669B" w:rsidP="0008031A">
      <w:pPr>
        <w:ind w:left="360"/>
        <w:jc w:val="both"/>
        <w:rPr>
          <w:rFonts w:ascii="Arial Narrow" w:hAnsi="Arial Narrow" w:cs="Tahoma"/>
          <w:b/>
          <w:sz w:val="20"/>
          <w:szCs w:val="20"/>
        </w:rPr>
      </w:pPr>
      <w:r w:rsidRPr="00861049">
        <w:rPr>
          <w:rFonts w:ascii="Arial Narrow" w:hAnsi="Arial Narrow" w:cs="Tahoma"/>
          <w:b/>
          <w:sz w:val="20"/>
          <w:szCs w:val="20"/>
        </w:rPr>
        <w:t>CASOS JURISPRUDENCIALES</w:t>
      </w:r>
    </w:p>
    <w:p w:rsidR="00AD669B" w:rsidRPr="00861049" w:rsidRDefault="00AD669B" w:rsidP="0008031A">
      <w:pPr>
        <w:ind w:left="360"/>
        <w:jc w:val="both"/>
        <w:rPr>
          <w:rFonts w:ascii="Arial Narrow" w:hAnsi="Arial Narrow" w:cs="Tahoma"/>
          <w:sz w:val="20"/>
          <w:szCs w:val="20"/>
        </w:rPr>
      </w:pPr>
      <w:r w:rsidRPr="00861049">
        <w:rPr>
          <w:rFonts w:ascii="Arial Narrow" w:hAnsi="Arial Narrow" w:cs="Tahoma"/>
          <w:sz w:val="20"/>
          <w:szCs w:val="20"/>
        </w:rPr>
        <w:t xml:space="preserve">Finalmente, la clase se compondrá de una parte práctica que se basará en la resolución conjunta de casos por parte de los señores y señoras postulantes con la Capacitadora de la materia. </w:t>
      </w:r>
    </w:p>
    <w:p w:rsidR="0006017C" w:rsidRDefault="0006017C" w:rsidP="00A51CE1">
      <w:pPr>
        <w:jc w:val="both"/>
        <w:rPr>
          <w:rFonts w:ascii="Arial Narrow" w:hAnsi="Arial Narrow" w:cs="Tahoma"/>
          <w:b/>
          <w:sz w:val="20"/>
          <w:szCs w:val="20"/>
        </w:rPr>
      </w:pPr>
    </w:p>
    <w:p w:rsidR="00AD669B" w:rsidRPr="00861049" w:rsidRDefault="00AD669B" w:rsidP="00A51CE1">
      <w:pPr>
        <w:jc w:val="both"/>
        <w:rPr>
          <w:rFonts w:ascii="Arial Narrow" w:hAnsi="Arial Narrow" w:cs="Tahoma"/>
          <w:b/>
          <w:sz w:val="20"/>
          <w:szCs w:val="20"/>
        </w:rPr>
      </w:pPr>
      <w:r w:rsidRPr="00861049">
        <w:rPr>
          <w:rFonts w:ascii="Arial Narrow" w:hAnsi="Arial Narrow" w:cs="Tahoma"/>
          <w:b/>
          <w:sz w:val="20"/>
          <w:szCs w:val="20"/>
        </w:rPr>
        <w:t xml:space="preserve">BIBLIOGRAFIA: </w:t>
      </w:r>
    </w:p>
    <w:p w:rsidR="00AD669B" w:rsidRPr="0051199B" w:rsidRDefault="00AD669B" w:rsidP="0051199B">
      <w:pPr>
        <w:pStyle w:val="Prrafodelista"/>
        <w:numPr>
          <w:ilvl w:val="0"/>
          <w:numId w:val="14"/>
        </w:numPr>
        <w:autoSpaceDE w:val="0"/>
        <w:autoSpaceDN w:val="0"/>
        <w:adjustRightInd w:val="0"/>
        <w:jc w:val="both"/>
        <w:rPr>
          <w:rFonts w:ascii="Arial Narrow" w:eastAsia="Times New Roman" w:hAnsi="Arial Narrow"/>
          <w:sz w:val="20"/>
          <w:szCs w:val="20"/>
          <w:lang w:eastAsia="es-ES"/>
        </w:rPr>
      </w:pPr>
      <w:r w:rsidRPr="0051199B">
        <w:rPr>
          <w:rFonts w:ascii="Arial Narrow" w:eastAsia="Times New Roman" w:hAnsi="Arial Narrow"/>
          <w:sz w:val="20"/>
          <w:szCs w:val="20"/>
          <w:lang w:eastAsia="es-ES"/>
        </w:rPr>
        <w:t>Diccionario Enciclopédico VOX 1. 2009 Larousse Editorial, S.L.</w:t>
      </w:r>
    </w:p>
    <w:p w:rsidR="00AD669B" w:rsidRPr="00861049" w:rsidRDefault="00AD669B" w:rsidP="0051199B">
      <w:pPr>
        <w:pStyle w:val="Listaconvietas"/>
        <w:numPr>
          <w:ilvl w:val="0"/>
          <w:numId w:val="14"/>
        </w:numPr>
        <w:rPr>
          <w:rFonts w:ascii="Arial Narrow" w:hAnsi="Arial Narrow"/>
          <w:sz w:val="20"/>
          <w:szCs w:val="20"/>
          <w:lang w:eastAsia="es-ES"/>
        </w:rPr>
      </w:pPr>
      <w:r w:rsidRPr="00861049">
        <w:rPr>
          <w:rFonts w:ascii="Arial Narrow" w:hAnsi="Arial Narrow"/>
          <w:sz w:val="20"/>
          <w:szCs w:val="20"/>
          <w:lang w:eastAsia="es-ES"/>
        </w:rPr>
        <w:t xml:space="preserve">Diccionario de Derecho Usual. G. Cabanellas. Tomo II y tomo III. 8va. Edición </w:t>
      </w:r>
    </w:p>
    <w:p w:rsidR="00AD669B" w:rsidRPr="0051199B" w:rsidRDefault="00AD669B" w:rsidP="0051199B">
      <w:pPr>
        <w:pStyle w:val="Prrafodelista"/>
        <w:numPr>
          <w:ilvl w:val="0"/>
          <w:numId w:val="14"/>
        </w:numPr>
        <w:autoSpaceDE w:val="0"/>
        <w:jc w:val="both"/>
        <w:rPr>
          <w:rFonts w:ascii="Arial Narrow" w:eastAsia="Times New Roman" w:hAnsi="Arial Narrow"/>
          <w:sz w:val="20"/>
          <w:szCs w:val="20"/>
          <w:lang w:eastAsia="es-ES"/>
        </w:rPr>
      </w:pPr>
      <w:r w:rsidRPr="0051199B">
        <w:rPr>
          <w:rFonts w:ascii="Arial Narrow" w:eastAsia="Times New Roman" w:hAnsi="Arial Narrow"/>
          <w:sz w:val="20"/>
          <w:szCs w:val="20"/>
          <w:lang w:eastAsia="es-ES"/>
        </w:rPr>
        <w:t>Diccionario de la lengua española 2005 Espasa-Calpe</w:t>
      </w:r>
    </w:p>
    <w:p w:rsidR="00AD669B" w:rsidRPr="0051199B" w:rsidRDefault="00AD669B" w:rsidP="0051199B">
      <w:pPr>
        <w:pStyle w:val="Prrafodelista"/>
        <w:numPr>
          <w:ilvl w:val="0"/>
          <w:numId w:val="14"/>
        </w:numPr>
        <w:autoSpaceDE w:val="0"/>
        <w:jc w:val="both"/>
        <w:rPr>
          <w:rFonts w:ascii="Arial Narrow" w:eastAsia="Times New Roman" w:hAnsi="Arial Narrow"/>
          <w:sz w:val="20"/>
          <w:szCs w:val="20"/>
          <w:lang w:eastAsia="es-ES"/>
        </w:rPr>
      </w:pPr>
      <w:r w:rsidRPr="0051199B">
        <w:rPr>
          <w:rFonts w:ascii="Arial Narrow" w:eastAsia="Times New Roman" w:hAnsi="Arial Narrow"/>
          <w:sz w:val="20"/>
          <w:szCs w:val="20"/>
          <w:lang w:eastAsia="es-ES"/>
        </w:rPr>
        <w:t xml:space="preserve">ARTOLA, Miguel. La Hacienda del </w:t>
      </w:r>
      <w:proofErr w:type="spellStart"/>
      <w:r w:rsidRPr="0051199B">
        <w:rPr>
          <w:rFonts w:ascii="Arial Narrow" w:eastAsia="Times New Roman" w:hAnsi="Arial Narrow"/>
          <w:sz w:val="20"/>
          <w:szCs w:val="20"/>
          <w:lang w:eastAsia="es-ES"/>
        </w:rPr>
        <w:t>Antiuo</w:t>
      </w:r>
      <w:proofErr w:type="spellEnd"/>
      <w:r w:rsidRPr="0051199B">
        <w:rPr>
          <w:rFonts w:ascii="Arial Narrow" w:eastAsia="Times New Roman" w:hAnsi="Arial Narrow"/>
          <w:sz w:val="20"/>
          <w:szCs w:val="20"/>
          <w:lang w:eastAsia="es-ES"/>
        </w:rPr>
        <w:t xml:space="preserve"> Régimen. Madrid, Alianza Editorial ISBN 84-206-8042.</w:t>
      </w:r>
    </w:p>
    <w:p w:rsidR="00AD669B" w:rsidRPr="0051199B" w:rsidRDefault="00AD669B" w:rsidP="0051199B">
      <w:pPr>
        <w:pStyle w:val="Prrafodelista"/>
        <w:numPr>
          <w:ilvl w:val="0"/>
          <w:numId w:val="14"/>
        </w:numPr>
        <w:jc w:val="both"/>
        <w:rPr>
          <w:rFonts w:ascii="Arial Narrow" w:hAnsi="Arial Narrow" w:cs="Arial"/>
          <w:bCs/>
          <w:sz w:val="20"/>
          <w:szCs w:val="20"/>
        </w:rPr>
      </w:pPr>
      <w:r w:rsidRPr="0051199B">
        <w:rPr>
          <w:rFonts w:ascii="Arial Narrow" w:hAnsi="Arial Narrow" w:cs="Arial"/>
          <w:bCs/>
          <w:sz w:val="20"/>
          <w:szCs w:val="20"/>
        </w:rPr>
        <w:t xml:space="preserve">ANDRES IBAÑEZ, “Corrupción Y Estado De Derecho.  El Papel De La Jurisdicción, P.10 Citado Por ANTONIO MANUEL PEÑA FREIRE, En, “La Garantía En El Estado Constitucional De Derecho” Madrid, Editorial </w:t>
      </w:r>
      <w:proofErr w:type="spellStart"/>
      <w:r w:rsidRPr="0051199B">
        <w:rPr>
          <w:rFonts w:ascii="Arial Narrow" w:hAnsi="Arial Narrow" w:cs="Arial"/>
          <w:bCs/>
          <w:sz w:val="20"/>
          <w:szCs w:val="20"/>
        </w:rPr>
        <w:t>Trotta</w:t>
      </w:r>
      <w:proofErr w:type="spellEnd"/>
      <w:r w:rsidRPr="0051199B">
        <w:rPr>
          <w:rFonts w:ascii="Arial Narrow" w:hAnsi="Arial Narrow" w:cs="Arial"/>
          <w:bCs/>
          <w:sz w:val="20"/>
          <w:szCs w:val="20"/>
        </w:rPr>
        <w:t>. P. 37</w:t>
      </w:r>
    </w:p>
    <w:p w:rsidR="00AD669B" w:rsidRPr="0051199B" w:rsidRDefault="00AD669B" w:rsidP="0051199B">
      <w:pPr>
        <w:pStyle w:val="Prrafodelista"/>
        <w:numPr>
          <w:ilvl w:val="0"/>
          <w:numId w:val="14"/>
        </w:numPr>
        <w:jc w:val="both"/>
        <w:rPr>
          <w:rFonts w:ascii="Arial Narrow" w:hAnsi="Arial Narrow" w:cs="Arial"/>
          <w:bCs/>
          <w:sz w:val="20"/>
          <w:szCs w:val="20"/>
        </w:rPr>
      </w:pPr>
      <w:r w:rsidRPr="0051199B">
        <w:rPr>
          <w:rFonts w:ascii="Arial Narrow" w:hAnsi="Arial Narrow" w:cs="Arial"/>
          <w:bCs/>
          <w:sz w:val="20"/>
          <w:szCs w:val="20"/>
        </w:rPr>
        <w:t>BALAGUER CALLEJÓN, Francisco, “Derecho Constitucional”, Volumen II Ciudad, P. 216</w:t>
      </w:r>
    </w:p>
    <w:p w:rsidR="00AD669B" w:rsidRPr="0051199B" w:rsidRDefault="00AD669B" w:rsidP="0051199B">
      <w:pPr>
        <w:pStyle w:val="Prrafodelista"/>
        <w:numPr>
          <w:ilvl w:val="0"/>
          <w:numId w:val="14"/>
        </w:numPr>
        <w:jc w:val="both"/>
        <w:rPr>
          <w:rFonts w:ascii="Arial Narrow" w:hAnsi="Arial Narrow" w:cs="Arial"/>
          <w:bCs/>
          <w:sz w:val="20"/>
          <w:szCs w:val="20"/>
        </w:rPr>
      </w:pPr>
      <w:r w:rsidRPr="0051199B">
        <w:rPr>
          <w:rFonts w:ascii="Arial Narrow" w:hAnsi="Arial Narrow" w:cs="Arial"/>
          <w:bCs/>
          <w:sz w:val="20"/>
          <w:szCs w:val="20"/>
        </w:rPr>
        <w:t>BAÑES, Perfecto Andrés, “Legalidad, Jurisdicción Y Democracia, En Poder Judicial Y Democracia.  Jueces Demócratas  O Democracia De Los Jueces, Bogotá, Fundación Para La Investigación Y La Cultura. FICA 2005.</w:t>
      </w:r>
    </w:p>
    <w:p w:rsidR="00AD669B" w:rsidRPr="0051199B" w:rsidRDefault="00AD669B" w:rsidP="0051199B">
      <w:pPr>
        <w:pStyle w:val="Prrafodelista"/>
        <w:numPr>
          <w:ilvl w:val="0"/>
          <w:numId w:val="14"/>
        </w:numPr>
        <w:jc w:val="both"/>
        <w:rPr>
          <w:rFonts w:ascii="Arial Narrow" w:hAnsi="Arial Narrow" w:cs="Arial"/>
          <w:bCs/>
          <w:sz w:val="20"/>
          <w:szCs w:val="20"/>
        </w:rPr>
      </w:pPr>
      <w:r w:rsidRPr="0051199B">
        <w:rPr>
          <w:rFonts w:ascii="Arial Narrow" w:hAnsi="Arial Narrow" w:cs="Arial"/>
          <w:bCs/>
          <w:sz w:val="20"/>
          <w:szCs w:val="20"/>
        </w:rPr>
        <w:t>CONSTITUCIÓN DE LA REPÚBLICA DEL ECUADOR, 2008</w:t>
      </w:r>
    </w:p>
    <w:p w:rsidR="00AD669B" w:rsidRPr="0051199B" w:rsidRDefault="00AD669B" w:rsidP="0051199B">
      <w:pPr>
        <w:pStyle w:val="Prrafodelista"/>
        <w:numPr>
          <w:ilvl w:val="0"/>
          <w:numId w:val="14"/>
        </w:numPr>
        <w:jc w:val="both"/>
        <w:rPr>
          <w:rFonts w:ascii="Arial Narrow" w:hAnsi="Arial Narrow" w:cs="Arial"/>
          <w:bCs/>
          <w:sz w:val="20"/>
          <w:szCs w:val="20"/>
        </w:rPr>
      </w:pPr>
      <w:r w:rsidRPr="0051199B">
        <w:rPr>
          <w:rFonts w:ascii="Arial Narrow" w:hAnsi="Arial Narrow" w:cs="Arial"/>
          <w:bCs/>
          <w:sz w:val="20"/>
          <w:szCs w:val="20"/>
        </w:rPr>
        <w:t>EUGENIO RAÚL ZAFFARONI.</w:t>
      </w:r>
    </w:p>
    <w:p w:rsidR="00AD669B" w:rsidRPr="0051199B" w:rsidRDefault="00AD669B" w:rsidP="0051199B">
      <w:pPr>
        <w:pStyle w:val="Prrafodelista"/>
        <w:numPr>
          <w:ilvl w:val="0"/>
          <w:numId w:val="14"/>
        </w:numPr>
        <w:jc w:val="both"/>
        <w:rPr>
          <w:rFonts w:ascii="Arial Narrow" w:hAnsi="Arial Narrow" w:cs="Arial"/>
          <w:bCs/>
          <w:sz w:val="20"/>
          <w:szCs w:val="20"/>
        </w:rPr>
      </w:pPr>
      <w:r w:rsidRPr="0051199B">
        <w:rPr>
          <w:rFonts w:ascii="Arial Narrow" w:hAnsi="Arial Narrow" w:cs="Arial"/>
          <w:bCs/>
          <w:sz w:val="20"/>
          <w:szCs w:val="20"/>
        </w:rPr>
        <w:t>LEÓN CORTIÑAS-PELAEZ.- PODER EJECUTIVO Y FUNCIÓN JURISDICCIONAL.- 3ra.  Edición</w:t>
      </w:r>
      <w:proofErr w:type="gramStart"/>
      <w:r w:rsidRPr="0051199B">
        <w:rPr>
          <w:rFonts w:ascii="Arial Narrow" w:hAnsi="Arial Narrow" w:cs="Arial"/>
          <w:bCs/>
          <w:sz w:val="20"/>
          <w:szCs w:val="20"/>
        </w:rPr>
        <w:t>,.</w:t>
      </w:r>
      <w:proofErr w:type="gramEnd"/>
      <w:r w:rsidRPr="0051199B">
        <w:rPr>
          <w:rFonts w:ascii="Arial Narrow" w:hAnsi="Arial Narrow" w:cs="Arial"/>
          <w:bCs/>
          <w:sz w:val="20"/>
          <w:szCs w:val="20"/>
        </w:rPr>
        <w:t xml:space="preserve"> Editorial Temis. P. 30</w:t>
      </w:r>
    </w:p>
    <w:p w:rsidR="00AD669B" w:rsidRPr="0051199B" w:rsidRDefault="00AD669B" w:rsidP="0051199B">
      <w:pPr>
        <w:pStyle w:val="Prrafodelista"/>
        <w:numPr>
          <w:ilvl w:val="0"/>
          <w:numId w:val="14"/>
        </w:numPr>
        <w:jc w:val="both"/>
        <w:rPr>
          <w:rFonts w:ascii="Arial Narrow" w:hAnsi="Arial Narrow" w:cs="Arial"/>
          <w:bCs/>
          <w:sz w:val="20"/>
          <w:szCs w:val="20"/>
        </w:rPr>
      </w:pPr>
      <w:r w:rsidRPr="0051199B">
        <w:rPr>
          <w:rFonts w:ascii="Arial Narrow" w:hAnsi="Arial Narrow" w:cs="Arial"/>
          <w:bCs/>
          <w:sz w:val="20"/>
          <w:szCs w:val="20"/>
        </w:rPr>
        <w:t>LUIS FERNANDO ÁVILA LINZAN “Legitimidad Social E Independencia Judicial Interna.</w:t>
      </w:r>
    </w:p>
    <w:p w:rsidR="00AD669B" w:rsidRPr="0051199B" w:rsidRDefault="00AD669B" w:rsidP="0051199B">
      <w:pPr>
        <w:pStyle w:val="Prrafodelista"/>
        <w:numPr>
          <w:ilvl w:val="0"/>
          <w:numId w:val="14"/>
        </w:numPr>
        <w:jc w:val="both"/>
        <w:rPr>
          <w:rFonts w:ascii="Arial Narrow" w:hAnsi="Arial Narrow" w:cs="Arial"/>
          <w:bCs/>
          <w:sz w:val="20"/>
          <w:szCs w:val="20"/>
        </w:rPr>
      </w:pPr>
      <w:r w:rsidRPr="0051199B">
        <w:rPr>
          <w:rFonts w:ascii="Arial Narrow" w:hAnsi="Arial Narrow" w:cs="Arial"/>
          <w:bCs/>
          <w:sz w:val="20"/>
          <w:szCs w:val="20"/>
        </w:rPr>
        <w:t xml:space="preserve">LUZ ESTRELLA NAGLE.- </w:t>
      </w:r>
      <w:proofErr w:type="gramStart"/>
      <w:r w:rsidRPr="0051199B">
        <w:rPr>
          <w:rFonts w:ascii="Arial Narrow" w:hAnsi="Arial Narrow" w:cs="Arial"/>
          <w:bCs/>
          <w:sz w:val="20"/>
          <w:szCs w:val="20"/>
        </w:rPr>
        <w:t>“ La</w:t>
      </w:r>
      <w:proofErr w:type="gramEnd"/>
      <w:r w:rsidRPr="0051199B">
        <w:rPr>
          <w:rFonts w:ascii="Arial Narrow" w:hAnsi="Arial Narrow" w:cs="Arial"/>
          <w:bCs/>
          <w:sz w:val="20"/>
          <w:szCs w:val="20"/>
        </w:rPr>
        <w:t xml:space="preserve"> Cenicienta Del Gobierno: Reforma A La Justicia En América Latina, En Germán Burgos Silva, Independencia Judicial En América Latina. Bogotá, Instituto Latinoamericano De Servicios Legales Alternativos ILSA  SANTIAGO ANDRADE </w:t>
      </w:r>
      <w:proofErr w:type="gramStart"/>
      <w:r w:rsidRPr="0051199B">
        <w:rPr>
          <w:rFonts w:ascii="Arial Narrow" w:hAnsi="Arial Narrow" w:cs="Arial"/>
          <w:bCs/>
          <w:sz w:val="20"/>
          <w:szCs w:val="20"/>
        </w:rPr>
        <w:t>UBIDIA ”</w:t>
      </w:r>
      <w:proofErr w:type="gramEnd"/>
      <w:r w:rsidRPr="0051199B">
        <w:rPr>
          <w:rFonts w:ascii="Arial Narrow" w:hAnsi="Arial Narrow" w:cs="Arial"/>
          <w:bCs/>
          <w:sz w:val="20"/>
          <w:szCs w:val="20"/>
        </w:rPr>
        <w:t xml:space="preserve">Reforma Judicial Y Administración De Justicia En El Ecuador De 2008. </w:t>
      </w:r>
    </w:p>
    <w:p w:rsidR="00AD669B" w:rsidRPr="0051199B" w:rsidRDefault="00AD669B" w:rsidP="0051199B">
      <w:pPr>
        <w:pStyle w:val="Prrafodelista"/>
        <w:numPr>
          <w:ilvl w:val="0"/>
          <w:numId w:val="14"/>
        </w:numPr>
        <w:jc w:val="both"/>
        <w:rPr>
          <w:rFonts w:ascii="Arial Narrow" w:hAnsi="Arial Narrow" w:cs="Arial"/>
          <w:bCs/>
          <w:sz w:val="20"/>
          <w:szCs w:val="20"/>
        </w:rPr>
      </w:pPr>
      <w:r w:rsidRPr="0051199B">
        <w:rPr>
          <w:rFonts w:ascii="Arial Narrow" w:hAnsi="Arial Narrow" w:cs="Arial"/>
          <w:bCs/>
          <w:sz w:val="20"/>
          <w:szCs w:val="20"/>
        </w:rPr>
        <w:t>CÓDIGO TRIBUTARIO.- R. O.-S 38 de 14 de junio de 2005</w:t>
      </w:r>
    </w:p>
    <w:p w:rsidR="00AD669B" w:rsidRPr="0051199B" w:rsidRDefault="00AD669B" w:rsidP="0051199B">
      <w:pPr>
        <w:pStyle w:val="Prrafodelista"/>
        <w:numPr>
          <w:ilvl w:val="0"/>
          <w:numId w:val="14"/>
        </w:numPr>
        <w:jc w:val="both"/>
        <w:rPr>
          <w:rFonts w:ascii="Arial Narrow" w:hAnsi="Arial Narrow"/>
          <w:sz w:val="20"/>
          <w:szCs w:val="20"/>
        </w:rPr>
      </w:pPr>
      <w:r w:rsidRPr="0051199B">
        <w:rPr>
          <w:rFonts w:ascii="Arial Narrow" w:hAnsi="Arial Narrow"/>
          <w:sz w:val="20"/>
          <w:szCs w:val="20"/>
        </w:rPr>
        <w:lastRenderedPageBreak/>
        <w:t>LEY DE RÉGIMEN TRIBUTARIO INTERNO. R. O. 242 -3S. 29-XII.2007</w:t>
      </w:r>
    </w:p>
    <w:p w:rsidR="00AD669B" w:rsidRPr="0051199B" w:rsidRDefault="00AD669B" w:rsidP="0051199B">
      <w:pPr>
        <w:pStyle w:val="Prrafodelista"/>
        <w:numPr>
          <w:ilvl w:val="0"/>
          <w:numId w:val="14"/>
        </w:numPr>
        <w:jc w:val="both"/>
        <w:rPr>
          <w:rFonts w:ascii="Arial Narrow" w:hAnsi="Arial Narrow" w:cs="Arial"/>
          <w:bCs/>
          <w:sz w:val="20"/>
          <w:szCs w:val="20"/>
        </w:rPr>
      </w:pPr>
      <w:r w:rsidRPr="0051199B">
        <w:rPr>
          <w:rFonts w:ascii="Arial Narrow" w:hAnsi="Arial Narrow"/>
          <w:sz w:val="20"/>
          <w:szCs w:val="20"/>
        </w:rPr>
        <w:t>CÓDIGO ORGÁNICO DE ORGANIZACIÓN TERRITORIAL AUTONOMÍA Y DESCENTRALIZACIÓN R.O. 303 de 19 de octubre de 2010.</w:t>
      </w:r>
    </w:p>
    <w:p w:rsidR="00AD669B" w:rsidRPr="00861049" w:rsidRDefault="00AD669B" w:rsidP="0051199B">
      <w:pPr>
        <w:pStyle w:val="NormalWeb"/>
        <w:numPr>
          <w:ilvl w:val="0"/>
          <w:numId w:val="14"/>
        </w:numPr>
        <w:spacing w:line="276" w:lineRule="auto"/>
        <w:jc w:val="both"/>
        <w:rPr>
          <w:rFonts w:ascii="Arial Narrow" w:hAnsi="Arial Narrow"/>
          <w:sz w:val="20"/>
          <w:szCs w:val="20"/>
        </w:rPr>
      </w:pPr>
      <w:r w:rsidRPr="00861049">
        <w:rPr>
          <w:rFonts w:ascii="Arial Narrow" w:hAnsi="Arial Narrow"/>
          <w:sz w:val="20"/>
          <w:szCs w:val="20"/>
        </w:rPr>
        <w:t>LEY REFORMATORIA PARA LA EQUIDAD TRIBUTARIA EN EL ECUADOR (diciembre 2007)</w:t>
      </w:r>
    </w:p>
    <w:p w:rsidR="00AD669B" w:rsidRPr="00861049" w:rsidRDefault="00AD669B" w:rsidP="0051199B">
      <w:pPr>
        <w:pStyle w:val="NormalWeb"/>
        <w:numPr>
          <w:ilvl w:val="0"/>
          <w:numId w:val="14"/>
        </w:numPr>
        <w:spacing w:line="276" w:lineRule="auto"/>
        <w:jc w:val="both"/>
        <w:rPr>
          <w:rFonts w:ascii="Arial Narrow" w:hAnsi="Arial Narrow"/>
          <w:sz w:val="20"/>
          <w:szCs w:val="20"/>
        </w:rPr>
      </w:pPr>
      <w:r w:rsidRPr="00861049">
        <w:rPr>
          <w:rFonts w:ascii="Arial Narrow" w:hAnsi="Arial Narrow"/>
          <w:sz w:val="20"/>
          <w:szCs w:val="20"/>
        </w:rPr>
        <w:t>LEY ORGÁNICA REFORMATORIA E INTERPRETATIVA A LA LEY DE RÉGIMEN TRIBUTARIO INTERNO, AL CÓDIGO TRIBUTARIO, A LA LEY REFORMATORIA PARA LA EQUIDAD TRIBUTARIA DEL ECUADOR Y A LA LEY DE RÉGIMEN DEL SECTOR ELÉCTRICO. (JULIO 2008)</w:t>
      </w:r>
    </w:p>
    <w:p w:rsidR="00AD669B" w:rsidRPr="00861049" w:rsidRDefault="00AD669B" w:rsidP="0051199B">
      <w:pPr>
        <w:pStyle w:val="NormalWeb"/>
        <w:numPr>
          <w:ilvl w:val="0"/>
          <w:numId w:val="14"/>
        </w:numPr>
        <w:spacing w:line="276" w:lineRule="auto"/>
        <w:jc w:val="both"/>
        <w:rPr>
          <w:rFonts w:ascii="Arial Narrow" w:hAnsi="Arial Narrow"/>
          <w:sz w:val="20"/>
          <w:szCs w:val="20"/>
        </w:rPr>
      </w:pPr>
      <w:r w:rsidRPr="00861049">
        <w:rPr>
          <w:rFonts w:ascii="Arial Narrow" w:hAnsi="Arial Narrow"/>
          <w:sz w:val="20"/>
          <w:szCs w:val="20"/>
        </w:rPr>
        <w:t>LEY ORGÁNICA REFORMATORIA A LA LEY DE RÉGIMEN TRIBUTARIO INTERNO Y A LA LEY REFORMATORIA PARA LA EQUIDAD TRIBUTARIA EN EL ECUADOR (DICIEMBRE 2008)</w:t>
      </w:r>
    </w:p>
    <w:p w:rsidR="00AD669B" w:rsidRPr="00861049" w:rsidRDefault="00AD669B" w:rsidP="0051199B">
      <w:pPr>
        <w:pStyle w:val="NormalWeb"/>
        <w:numPr>
          <w:ilvl w:val="0"/>
          <w:numId w:val="14"/>
        </w:numPr>
        <w:spacing w:line="276" w:lineRule="auto"/>
        <w:jc w:val="both"/>
        <w:rPr>
          <w:rFonts w:ascii="Arial Narrow" w:hAnsi="Arial Narrow"/>
          <w:sz w:val="20"/>
          <w:szCs w:val="20"/>
        </w:rPr>
      </w:pPr>
      <w:r w:rsidRPr="00861049">
        <w:rPr>
          <w:rFonts w:ascii="Arial Narrow" w:hAnsi="Arial Narrow"/>
          <w:sz w:val="20"/>
          <w:szCs w:val="20"/>
        </w:rPr>
        <w:t>LEY DE FOMENTO AMBIENTAL Y OPTIMIZACIÓN DE INGRESOS DEL ESTADO (noviembre 2011)</w:t>
      </w:r>
    </w:p>
    <w:p w:rsidR="00AD669B" w:rsidRPr="0051199B" w:rsidRDefault="00AD669B" w:rsidP="0051199B">
      <w:pPr>
        <w:pStyle w:val="Prrafodelista"/>
        <w:numPr>
          <w:ilvl w:val="0"/>
          <w:numId w:val="14"/>
        </w:numPr>
        <w:autoSpaceDE w:val="0"/>
        <w:jc w:val="both"/>
        <w:rPr>
          <w:rFonts w:ascii="Arial Narrow" w:eastAsia="Times New Roman" w:hAnsi="Arial Narrow"/>
          <w:sz w:val="20"/>
          <w:szCs w:val="20"/>
          <w:lang w:val="en-US" w:eastAsia="es-ES"/>
        </w:rPr>
      </w:pPr>
      <w:r w:rsidRPr="0051199B">
        <w:rPr>
          <w:rFonts w:ascii="Arial Narrow" w:eastAsia="Times New Roman" w:hAnsi="Arial Narrow"/>
          <w:sz w:val="20"/>
          <w:szCs w:val="20"/>
          <w:lang w:val="en-US" w:eastAsia="es-ES"/>
        </w:rPr>
        <w:t>wwwcuenca.gov.ec/</w:t>
      </w:r>
      <w:proofErr w:type="spellStart"/>
      <w:r w:rsidRPr="0051199B">
        <w:rPr>
          <w:rFonts w:ascii="Arial Narrow" w:eastAsia="Times New Roman" w:hAnsi="Arial Narrow"/>
          <w:sz w:val="20"/>
          <w:szCs w:val="20"/>
          <w:lang w:val="en-US" w:eastAsia="es-ES"/>
        </w:rPr>
        <w:t>rentasenlínea</w:t>
      </w:r>
      <w:proofErr w:type="spellEnd"/>
      <w:r w:rsidRPr="0051199B">
        <w:rPr>
          <w:rFonts w:ascii="Arial Narrow" w:eastAsia="Times New Roman" w:hAnsi="Arial Narrow"/>
          <w:sz w:val="20"/>
          <w:szCs w:val="20"/>
          <w:lang w:val="en-US" w:eastAsia="es-ES"/>
        </w:rPr>
        <w:t>/</w:t>
      </w:r>
    </w:p>
    <w:p w:rsidR="00AD669B" w:rsidRPr="0051199B" w:rsidRDefault="00AD669B" w:rsidP="0051199B">
      <w:pPr>
        <w:pStyle w:val="Prrafodelista"/>
        <w:numPr>
          <w:ilvl w:val="0"/>
          <w:numId w:val="14"/>
        </w:numPr>
        <w:autoSpaceDE w:val="0"/>
        <w:jc w:val="both"/>
        <w:rPr>
          <w:rFonts w:ascii="Arial Narrow" w:eastAsia="Times New Roman" w:hAnsi="Arial Narrow"/>
          <w:sz w:val="20"/>
          <w:szCs w:val="20"/>
          <w:lang w:val="en-US" w:eastAsia="es-ES"/>
        </w:rPr>
      </w:pPr>
      <w:r w:rsidRPr="0051199B">
        <w:rPr>
          <w:rFonts w:ascii="Arial Narrow" w:eastAsia="Times New Roman" w:hAnsi="Arial Narrow"/>
          <w:sz w:val="20"/>
          <w:szCs w:val="20"/>
          <w:lang w:val="en-US" w:eastAsia="es-ES"/>
        </w:rPr>
        <w:t>Es. Thefreedictionary.com.</w:t>
      </w:r>
    </w:p>
    <w:p w:rsidR="00AD669B" w:rsidRPr="0051199B" w:rsidRDefault="00AD669B" w:rsidP="0051199B">
      <w:pPr>
        <w:pStyle w:val="Prrafodelista"/>
        <w:numPr>
          <w:ilvl w:val="0"/>
          <w:numId w:val="14"/>
        </w:numPr>
        <w:autoSpaceDE w:val="0"/>
        <w:jc w:val="both"/>
        <w:rPr>
          <w:rFonts w:ascii="Arial Narrow" w:eastAsia="Times New Roman" w:hAnsi="Arial Narrow"/>
          <w:sz w:val="20"/>
          <w:szCs w:val="20"/>
          <w:lang w:val="en-US" w:eastAsia="es-ES"/>
        </w:rPr>
      </w:pPr>
      <w:r w:rsidRPr="0051199B">
        <w:rPr>
          <w:rFonts w:ascii="Arial Narrow" w:hAnsi="Arial Narrow" w:cs="Helvetica"/>
          <w:color w:val="000000"/>
          <w:sz w:val="20"/>
          <w:szCs w:val="20"/>
          <w:lang w:val="en-US"/>
        </w:rPr>
        <w:t>Es.ikipedia.org/wiki/</w:t>
      </w:r>
    </w:p>
    <w:p w:rsidR="00AD669B" w:rsidRPr="0051199B" w:rsidRDefault="00137704" w:rsidP="0051199B">
      <w:pPr>
        <w:pStyle w:val="Prrafodelista"/>
        <w:numPr>
          <w:ilvl w:val="0"/>
          <w:numId w:val="14"/>
        </w:numPr>
        <w:autoSpaceDE w:val="0"/>
        <w:autoSpaceDN w:val="0"/>
        <w:adjustRightInd w:val="0"/>
        <w:jc w:val="both"/>
        <w:rPr>
          <w:rFonts w:ascii="Arial Narrow" w:eastAsia="Times New Roman" w:hAnsi="Arial Narrow"/>
          <w:sz w:val="20"/>
          <w:szCs w:val="20"/>
          <w:lang w:val="en-US" w:eastAsia="es-ES"/>
        </w:rPr>
      </w:pPr>
      <w:hyperlink r:id="rId11" w:history="1">
        <w:r w:rsidR="00AD669B" w:rsidRPr="0051199B">
          <w:rPr>
            <w:rStyle w:val="Hipervnculo"/>
            <w:rFonts w:ascii="Arial Narrow" w:eastAsia="Times New Roman" w:hAnsi="Arial Narrow"/>
            <w:sz w:val="20"/>
            <w:szCs w:val="20"/>
            <w:lang w:val="en-US" w:eastAsia="es-ES"/>
          </w:rPr>
          <w:t>www.e-economic.es</w:t>
        </w:r>
      </w:hyperlink>
    </w:p>
    <w:p w:rsidR="00AD669B" w:rsidRPr="0051199B" w:rsidRDefault="00137704" w:rsidP="0051199B">
      <w:pPr>
        <w:pStyle w:val="Prrafodelista"/>
        <w:numPr>
          <w:ilvl w:val="0"/>
          <w:numId w:val="14"/>
        </w:numPr>
        <w:jc w:val="both"/>
        <w:rPr>
          <w:rFonts w:ascii="Arial Narrow" w:hAnsi="Arial Narrow" w:cs="Arial"/>
          <w:sz w:val="20"/>
          <w:szCs w:val="20"/>
          <w:lang w:val="en-US"/>
        </w:rPr>
      </w:pPr>
      <w:hyperlink r:id="rId12" w:history="1">
        <w:r w:rsidR="00AD669B" w:rsidRPr="0051199B">
          <w:rPr>
            <w:rStyle w:val="Hipervnculo"/>
            <w:rFonts w:ascii="Arial Narrow" w:hAnsi="Arial Narrow" w:cs="Helvetica"/>
            <w:sz w:val="20"/>
            <w:szCs w:val="20"/>
            <w:lang w:val="en-US"/>
          </w:rPr>
          <w:t>www.telegrafo.com.ec/</w:t>
        </w:r>
      </w:hyperlink>
    </w:p>
    <w:p w:rsidR="0080628A" w:rsidRPr="00861049" w:rsidRDefault="0080628A" w:rsidP="00A51CE1">
      <w:pPr>
        <w:tabs>
          <w:tab w:val="left" w:pos="1560"/>
        </w:tabs>
        <w:spacing w:after="0"/>
        <w:jc w:val="both"/>
        <w:rPr>
          <w:rFonts w:ascii="Arial Narrow" w:hAnsi="Arial Narrow" w:cs="Arial"/>
          <w:sz w:val="20"/>
          <w:szCs w:val="20"/>
          <w:lang w:val="es-MX"/>
        </w:rPr>
      </w:pPr>
    </w:p>
    <w:p w:rsidR="00C43607" w:rsidRPr="00861049" w:rsidRDefault="00C43607" w:rsidP="00A51CE1">
      <w:pPr>
        <w:autoSpaceDE w:val="0"/>
        <w:autoSpaceDN w:val="0"/>
        <w:adjustRightInd w:val="0"/>
        <w:jc w:val="both"/>
        <w:rPr>
          <w:rFonts w:ascii="Arial Narrow" w:eastAsia="Times New Roman" w:hAnsi="Arial Narrow"/>
          <w:sz w:val="20"/>
          <w:szCs w:val="20"/>
          <w:lang w:eastAsia="es-ES"/>
        </w:rPr>
      </w:pPr>
      <w:r w:rsidRPr="00861049">
        <w:rPr>
          <w:rFonts w:ascii="Arial Narrow" w:hAnsi="Arial Narrow" w:cs="Helvetica"/>
          <w:color w:val="000000"/>
          <w:sz w:val="20"/>
          <w:szCs w:val="20"/>
          <w:lang w:val="es-ES"/>
        </w:rPr>
        <w:t xml:space="preserve">NOTAS INTERESANTES: </w:t>
      </w:r>
      <w:r w:rsidRPr="00861049">
        <w:rPr>
          <w:rFonts w:ascii="Arial Narrow" w:eastAsia="Times New Roman" w:hAnsi="Arial Narrow"/>
          <w:b/>
          <w:sz w:val="20"/>
          <w:szCs w:val="20"/>
          <w:lang w:eastAsia="es-ES"/>
        </w:rPr>
        <w:t xml:space="preserve">Los Impuestos adicionales al de alcabalas </w:t>
      </w:r>
      <w:r w:rsidRPr="00861049">
        <w:rPr>
          <w:rFonts w:ascii="Arial Narrow" w:eastAsia="Times New Roman" w:hAnsi="Arial Narrow"/>
          <w:sz w:val="20"/>
          <w:szCs w:val="20"/>
          <w:lang w:eastAsia="es-ES"/>
        </w:rPr>
        <w:t xml:space="preserve">que existen o que fueren creados en leyes especiales se los cobra conjuntamente con el tributo principal, a menos que en la ley que dispusiere la recaudación por distinto agente del tesorero municipal o metropolitano. El </w:t>
      </w:r>
      <w:r w:rsidRPr="00861049">
        <w:rPr>
          <w:rFonts w:ascii="Arial Narrow" w:eastAsia="Times New Roman" w:hAnsi="Arial Narrow"/>
          <w:b/>
          <w:sz w:val="20"/>
          <w:szCs w:val="20"/>
          <w:lang w:eastAsia="es-ES"/>
        </w:rPr>
        <w:t>monto del impuesto adicional no podrá exceder</w:t>
      </w:r>
      <w:r w:rsidRPr="00861049">
        <w:rPr>
          <w:rFonts w:ascii="Arial Narrow" w:eastAsia="Times New Roman" w:hAnsi="Arial Narrow"/>
          <w:sz w:val="20"/>
          <w:szCs w:val="20"/>
          <w:lang w:eastAsia="es-ES"/>
        </w:rPr>
        <w:t xml:space="preserve"> del </w:t>
      </w:r>
      <w:r w:rsidRPr="00861049">
        <w:rPr>
          <w:rFonts w:ascii="Arial Narrow" w:eastAsia="Times New Roman" w:hAnsi="Arial Narrow"/>
          <w:b/>
          <w:sz w:val="20"/>
          <w:szCs w:val="20"/>
          <w:lang w:eastAsia="es-ES"/>
        </w:rPr>
        <w:t>50%</w:t>
      </w:r>
      <w:r w:rsidRPr="00861049">
        <w:rPr>
          <w:rFonts w:ascii="Arial Narrow" w:eastAsia="Times New Roman" w:hAnsi="Arial Narrow"/>
          <w:sz w:val="20"/>
          <w:szCs w:val="20"/>
          <w:lang w:eastAsia="es-ES"/>
        </w:rPr>
        <w:t xml:space="preserve"> de la tarifa básica que establece el artículo anterior, ni la suma de los adicionales excederá del </w:t>
      </w:r>
      <w:r w:rsidRPr="00861049">
        <w:rPr>
          <w:rFonts w:ascii="Arial Narrow" w:eastAsia="Times New Roman" w:hAnsi="Arial Narrow"/>
          <w:b/>
          <w:sz w:val="20"/>
          <w:szCs w:val="20"/>
          <w:lang w:eastAsia="es-ES"/>
        </w:rPr>
        <w:t xml:space="preserve">100% </w:t>
      </w:r>
      <w:r w:rsidRPr="00861049">
        <w:rPr>
          <w:rFonts w:ascii="Arial Narrow" w:eastAsia="Times New Roman" w:hAnsi="Arial Narrow"/>
          <w:sz w:val="20"/>
          <w:szCs w:val="20"/>
          <w:lang w:eastAsia="es-ES"/>
        </w:rPr>
        <w:t xml:space="preserve">de esa tarifa básica. En caso de que excediere, se cobrará únicamente un valor igual al </w:t>
      </w:r>
      <w:r w:rsidRPr="00861049">
        <w:rPr>
          <w:rFonts w:ascii="Arial Narrow" w:eastAsia="Times New Roman" w:hAnsi="Arial Narrow"/>
          <w:b/>
          <w:sz w:val="20"/>
          <w:szCs w:val="20"/>
          <w:lang w:eastAsia="es-ES"/>
        </w:rPr>
        <w:t>100%</w:t>
      </w:r>
      <w:r w:rsidRPr="00861049">
        <w:rPr>
          <w:rFonts w:ascii="Arial Narrow" w:eastAsia="Times New Roman" w:hAnsi="Arial Narrow"/>
          <w:sz w:val="20"/>
          <w:szCs w:val="20"/>
          <w:lang w:eastAsia="es-ES"/>
        </w:rPr>
        <w:t>, que se distribuirá entre los partícipes.</w:t>
      </w:r>
    </w:p>
    <w:p w:rsidR="00C456B6" w:rsidRPr="00861049" w:rsidRDefault="00C456B6" w:rsidP="00A51CE1">
      <w:pPr>
        <w:autoSpaceDE w:val="0"/>
        <w:autoSpaceDN w:val="0"/>
        <w:adjustRightInd w:val="0"/>
        <w:jc w:val="both"/>
        <w:rPr>
          <w:rFonts w:ascii="Arial Narrow" w:hAnsi="Arial Narrow" w:cs="Helvetica"/>
          <w:sz w:val="20"/>
          <w:szCs w:val="20"/>
          <w:lang w:val="es-ES"/>
        </w:rPr>
      </w:pPr>
      <w:r w:rsidRPr="00861049">
        <w:rPr>
          <w:rFonts w:ascii="Arial Narrow" w:hAnsi="Arial Narrow" w:cs="Helvetica"/>
          <w:color w:val="000000"/>
          <w:sz w:val="20"/>
          <w:szCs w:val="20"/>
          <w:lang w:val="es-ES"/>
        </w:rPr>
        <w:t xml:space="preserve">Impuesto a la Utilidad.- Finalmente, se regula la </w:t>
      </w:r>
      <w:r w:rsidRPr="00861049">
        <w:rPr>
          <w:rFonts w:ascii="Arial Narrow" w:hAnsi="Arial Narrow" w:cs="Helvetica"/>
          <w:b/>
          <w:color w:val="000000"/>
          <w:sz w:val="20"/>
          <w:szCs w:val="20"/>
          <w:lang w:val="es-ES"/>
        </w:rPr>
        <w:t>Plusvalía por obras de infraestructura.</w:t>
      </w:r>
      <w:r w:rsidRPr="00861049">
        <w:rPr>
          <w:rFonts w:ascii="Arial Narrow" w:hAnsi="Arial Narrow" w:cs="Helvetica"/>
          <w:color w:val="000000"/>
          <w:sz w:val="20"/>
          <w:szCs w:val="20"/>
          <w:lang w:val="es-ES"/>
        </w:rPr>
        <w:t>- Las inversiones, programas y proyectos realizados por el sector público que generen plusvalía, deberán ser consideradas en la revalorización bianual del valor catastral de los inmuebles. Al tratarse de la plusvalía por obras de infraestructura, el impuesto será satisfecho por los dueños de los predios beneficiados, o en su defecto por los usufructuarios, fideicomisarios o sucesores en el derecho, al tratarse de herencias, legados o donaciones conforme a las ordenanzas respectivas.</w:t>
      </w:r>
      <w:r w:rsidRPr="00861049">
        <w:rPr>
          <w:rFonts w:ascii="Arial Narrow" w:hAnsi="Arial Narrow" w:cs="Helvetica"/>
          <w:bCs/>
          <w:sz w:val="20"/>
          <w:szCs w:val="20"/>
          <w:lang w:val="es-ES"/>
        </w:rPr>
        <w:t xml:space="preserve"> (Art. 561</w:t>
      </w:r>
      <w:r w:rsidRPr="00861049">
        <w:rPr>
          <w:rFonts w:ascii="Arial Narrow" w:hAnsi="Arial Narrow" w:cs="Helvetica"/>
          <w:sz w:val="20"/>
          <w:szCs w:val="20"/>
          <w:lang w:val="es-ES"/>
        </w:rPr>
        <w:t xml:space="preserve">). </w:t>
      </w:r>
    </w:p>
    <w:p w:rsidR="00C456B6" w:rsidRPr="00861049" w:rsidRDefault="00C456B6" w:rsidP="00A51CE1">
      <w:pPr>
        <w:autoSpaceDE w:val="0"/>
        <w:autoSpaceDN w:val="0"/>
        <w:adjustRightInd w:val="0"/>
        <w:jc w:val="both"/>
        <w:rPr>
          <w:rFonts w:ascii="Arial Narrow" w:hAnsi="Arial Narrow" w:cs="Helvetica"/>
          <w:sz w:val="20"/>
          <w:szCs w:val="20"/>
          <w:lang w:val="es-ES"/>
        </w:rPr>
      </w:pPr>
      <w:r w:rsidRPr="00861049">
        <w:rPr>
          <w:rFonts w:ascii="Arial Narrow" w:hAnsi="Arial Narrow" w:cs="Helvetica"/>
          <w:sz w:val="20"/>
          <w:szCs w:val="20"/>
          <w:lang w:val="es-ES"/>
        </w:rPr>
        <w:t xml:space="preserve">Es importante señalar que el Art. 536 del COOTAD, al referirse a exoneraciones  generales, para los fideicomisos,  le incluye a la plusvalía cuando dice: “….Están exonerados del pago de todo impuesto tasa o contribución provincial o municipal, inclusive el impuesto de plusvalía, las transferencias de dominio de bienes inmuebles que se efectúen con el objeto de constituir un fideicomiso mercantil.” </w:t>
      </w:r>
    </w:p>
    <w:p w:rsidR="00C456B6" w:rsidRPr="00861049" w:rsidRDefault="00C456B6" w:rsidP="00A51CE1">
      <w:pPr>
        <w:autoSpaceDE w:val="0"/>
        <w:autoSpaceDN w:val="0"/>
        <w:adjustRightInd w:val="0"/>
        <w:jc w:val="both"/>
        <w:rPr>
          <w:rFonts w:ascii="Arial Narrow" w:eastAsia="Times New Roman" w:hAnsi="Arial Narrow"/>
          <w:sz w:val="20"/>
          <w:szCs w:val="20"/>
          <w:lang w:eastAsia="es-ES"/>
        </w:rPr>
      </w:pPr>
      <w:r w:rsidRPr="00861049">
        <w:rPr>
          <w:rFonts w:ascii="Arial Narrow" w:eastAsia="Times New Roman" w:hAnsi="Arial Narrow"/>
          <w:b/>
          <w:sz w:val="20"/>
          <w:szCs w:val="20"/>
          <w:lang w:eastAsia="es-ES"/>
        </w:rPr>
        <w:t xml:space="preserve">CARACTERÍSTICAS.- </w:t>
      </w:r>
      <w:r w:rsidRPr="00861049">
        <w:rPr>
          <w:rFonts w:ascii="Arial Narrow" w:eastAsia="Times New Roman" w:hAnsi="Arial Narrow"/>
          <w:sz w:val="20"/>
          <w:szCs w:val="20"/>
          <w:lang w:eastAsia="es-ES"/>
        </w:rPr>
        <w:t>Desde el punto de vista tributario, la plusvalía está gravada como impuestos, de hecho, el incremento de valor del bien se crea directamente con el hecho imponible ya sea por transmisión de un bien y de otro motivo</w:t>
      </w:r>
    </w:p>
    <w:p w:rsidR="00C456B6" w:rsidRPr="00861049" w:rsidRDefault="00C456B6" w:rsidP="00A51CE1">
      <w:pPr>
        <w:autoSpaceDE w:val="0"/>
        <w:autoSpaceDN w:val="0"/>
        <w:adjustRightInd w:val="0"/>
        <w:jc w:val="both"/>
        <w:rPr>
          <w:rFonts w:ascii="Arial Narrow" w:eastAsia="Times New Roman" w:hAnsi="Arial Narrow"/>
          <w:sz w:val="20"/>
          <w:szCs w:val="20"/>
          <w:lang w:eastAsia="es-ES"/>
        </w:rPr>
      </w:pPr>
    </w:p>
    <w:p w:rsidR="00C43607" w:rsidRPr="00861049" w:rsidRDefault="00C43607" w:rsidP="00A51CE1">
      <w:pPr>
        <w:autoSpaceDE w:val="0"/>
        <w:autoSpaceDN w:val="0"/>
        <w:adjustRightInd w:val="0"/>
        <w:jc w:val="both"/>
        <w:rPr>
          <w:rFonts w:ascii="Arial Narrow" w:hAnsi="Arial Narrow" w:cs="Helvetica"/>
          <w:color w:val="000000"/>
          <w:sz w:val="20"/>
          <w:szCs w:val="20"/>
        </w:rPr>
      </w:pPr>
    </w:p>
    <w:p w:rsidR="004638BB" w:rsidRPr="00861049" w:rsidRDefault="004638BB" w:rsidP="00A51CE1">
      <w:pPr>
        <w:pStyle w:val="Prrafodelista"/>
        <w:tabs>
          <w:tab w:val="left" w:pos="1560"/>
        </w:tabs>
        <w:spacing w:after="0"/>
        <w:ind w:left="426"/>
        <w:jc w:val="both"/>
        <w:rPr>
          <w:rFonts w:ascii="Arial Narrow" w:hAnsi="Arial Narrow" w:cs="Arial"/>
          <w:sz w:val="20"/>
          <w:szCs w:val="20"/>
          <w:lang w:val="es-ES"/>
        </w:rPr>
      </w:pPr>
    </w:p>
    <w:p w:rsidR="00FF265D" w:rsidRPr="00861049" w:rsidRDefault="00FF265D" w:rsidP="00A51CE1">
      <w:pPr>
        <w:ind w:left="426"/>
        <w:jc w:val="both"/>
        <w:rPr>
          <w:rFonts w:ascii="Arial Narrow" w:hAnsi="Arial Narrow" w:cs="Arial"/>
          <w:sz w:val="20"/>
          <w:szCs w:val="20"/>
          <w:lang w:val="es-MX"/>
        </w:rPr>
      </w:pPr>
    </w:p>
    <w:p w:rsidR="00FF265D" w:rsidRPr="00861049" w:rsidRDefault="00FF265D" w:rsidP="00A51CE1">
      <w:pPr>
        <w:jc w:val="both"/>
        <w:rPr>
          <w:rFonts w:ascii="Arial Narrow" w:hAnsi="Arial Narrow"/>
          <w:sz w:val="20"/>
          <w:szCs w:val="20"/>
          <w:lang w:val="es-MX"/>
        </w:rPr>
      </w:pPr>
    </w:p>
    <w:sectPr w:rsidR="00FF265D" w:rsidRPr="00861049" w:rsidSect="00A51CE1">
      <w:pgSz w:w="11906" w:h="16838"/>
      <w:pgMar w:top="1417" w:right="1133"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AB6BD9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EC8355E"/>
    <w:multiLevelType w:val="hybridMultilevel"/>
    <w:tmpl w:val="EA7C5F2A"/>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F4629F7"/>
    <w:multiLevelType w:val="multilevel"/>
    <w:tmpl w:val="50BCC39A"/>
    <w:lvl w:ilvl="0">
      <w:start w:val="4"/>
      <w:numFmt w:val="decimal"/>
      <w:lvlText w:val="%1"/>
      <w:lvlJc w:val="left"/>
      <w:pPr>
        <w:ind w:left="502"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
    <w:nsid w:val="181A5F67"/>
    <w:multiLevelType w:val="multilevel"/>
    <w:tmpl w:val="50BCC39A"/>
    <w:lvl w:ilvl="0">
      <w:start w:val="4"/>
      <w:numFmt w:val="decimal"/>
      <w:lvlText w:val="%1"/>
      <w:lvlJc w:val="left"/>
      <w:pPr>
        <w:ind w:left="502"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
    <w:nsid w:val="19A63BCD"/>
    <w:multiLevelType w:val="multilevel"/>
    <w:tmpl w:val="BD98286A"/>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5">
    <w:nsid w:val="2935155E"/>
    <w:multiLevelType w:val="multilevel"/>
    <w:tmpl w:val="50BCC39A"/>
    <w:lvl w:ilvl="0">
      <w:start w:val="4"/>
      <w:numFmt w:val="decimal"/>
      <w:lvlText w:val="%1"/>
      <w:lvlJc w:val="left"/>
      <w:pPr>
        <w:ind w:left="502"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6">
    <w:nsid w:val="3A620A2C"/>
    <w:multiLevelType w:val="multilevel"/>
    <w:tmpl w:val="CD28115E"/>
    <w:lvl w:ilvl="0">
      <w:start w:val="5"/>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7">
    <w:nsid w:val="52747660"/>
    <w:multiLevelType w:val="hybridMultilevel"/>
    <w:tmpl w:val="070E03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544C2C77"/>
    <w:multiLevelType w:val="multilevel"/>
    <w:tmpl w:val="0FC6866E"/>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9">
    <w:nsid w:val="57D54865"/>
    <w:multiLevelType w:val="hybridMultilevel"/>
    <w:tmpl w:val="3D80A9F6"/>
    <w:lvl w:ilvl="0" w:tplc="300A0001">
      <w:start w:val="1"/>
      <w:numFmt w:val="bullet"/>
      <w:lvlText w:val=""/>
      <w:lvlJc w:val="left"/>
      <w:pPr>
        <w:ind w:left="1800" w:hanging="360"/>
      </w:pPr>
      <w:rPr>
        <w:rFonts w:ascii="Symbol" w:hAnsi="Symbol" w:hint="default"/>
      </w:rPr>
    </w:lvl>
    <w:lvl w:ilvl="1" w:tplc="300A0003" w:tentative="1">
      <w:start w:val="1"/>
      <w:numFmt w:val="bullet"/>
      <w:lvlText w:val="o"/>
      <w:lvlJc w:val="left"/>
      <w:pPr>
        <w:ind w:left="2520" w:hanging="360"/>
      </w:pPr>
      <w:rPr>
        <w:rFonts w:ascii="Courier New" w:hAnsi="Courier New" w:cs="Courier New" w:hint="default"/>
      </w:rPr>
    </w:lvl>
    <w:lvl w:ilvl="2" w:tplc="300A0005" w:tentative="1">
      <w:start w:val="1"/>
      <w:numFmt w:val="bullet"/>
      <w:lvlText w:val=""/>
      <w:lvlJc w:val="left"/>
      <w:pPr>
        <w:ind w:left="3240" w:hanging="360"/>
      </w:pPr>
      <w:rPr>
        <w:rFonts w:ascii="Wingdings" w:hAnsi="Wingdings" w:hint="default"/>
      </w:rPr>
    </w:lvl>
    <w:lvl w:ilvl="3" w:tplc="300A0001" w:tentative="1">
      <w:start w:val="1"/>
      <w:numFmt w:val="bullet"/>
      <w:lvlText w:val=""/>
      <w:lvlJc w:val="left"/>
      <w:pPr>
        <w:ind w:left="3960" w:hanging="360"/>
      </w:pPr>
      <w:rPr>
        <w:rFonts w:ascii="Symbol" w:hAnsi="Symbol" w:hint="default"/>
      </w:rPr>
    </w:lvl>
    <w:lvl w:ilvl="4" w:tplc="300A0003" w:tentative="1">
      <w:start w:val="1"/>
      <w:numFmt w:val="bullet"/>
      <w:lvlText w:val="o"/>
      <w:lvlJc w:val="left"/>
      <w:pPr>
        <w:ind w:left="4680" w:hanging="360"/>
      </w:pPr>
      <w:rPr>
        <w:rFonts w:ascii="Courier New" w:hAnsi="Courier New" w:cs="Courier New" w:hint="default"/>
      </w:rPr>
    </w:lvl>
    <w:lvl w:ilvl="5" w:tplc="300A0005" w:tentative="1">
      <w:start w:val="1"/>
      <w:numFmt w:val="bullet"/>
      <w:lvlText w:val=""/>
      <w:lvlJc w:val="left"/>
      <w:pPr>
        <w:ind w:left="5400" w:hanging="360"/>
      </w:pPr>
      <w:rPr>
        <w:rFonts w:ascii="Wingdings" w:hAnsi="Wingdings" w:hint="default"/>
      </w:rPr>
    </w:lvl>
    <w:lvl w:ilvl="6" w:tplc="300A0001" w:tentative="1">
      <w:start w:val="1"/>
      <w:numFmt w:val="bullet"/>
      <w:lvlText w:val=""/>
      <w:lvlJc w:val="left"/>
      <w:pPr>
        <w:ind w:left="6120" w:hanging="360"/>
      </w:pPr>
      <w:rPr>
        <w:rFonts w:ascii="Symbol" w:hAnsi="Symbol" w:hint="default"/>
      </w:rPr>
    </w:lvl>
    <w:lvl w:ilvl="7" w:tplc="300A0003" w:tentative="1">
      <w:start w:val="1"/>
      <w:numFmt w:val="bullet"/>
      <w:lvlText w:val="o"/>
      <w:lvlJc w:val="left"/>
      <w:pPr>
        <w:ind w:left="6840" w:hanging="360"/>
      </w:pPr>
      <w:rPr>
        <w:rFonts w:ascii="Courier New" w:hAnsi="Courier New" w:cs="Courier New" w:hint="default"/>
      </w:rPr>
    </w:lvl>
    <w:lvl w:ilvl="8" w:tplc="300A0005" w:tentative="1">
      <w:start w:val="1"/>
      <w:numFmt w:val="bullet"/>
      <w:lvlText w:val=""/>
      <w:lvlJc w:val="left"/>
      <w:pPr>
        <w:ind w:left="7560" w:hanging="360"/>
      </w:pPr>
      <w:rPr>
        <w:rFonts w:ascii="Wingdings" w:hAnsi="Wingdings" w:hint="default"/>
      </w:rPr>
    </w:lvl>
  </w:abstractNum>
  <w:abstractNum w:abstractNumId="10">
    <w:nsid w:val="5F7D1664"/>
    <w:multiLevelType w:val="multilevel"/>
    <w:tmpl w:val="50BCC39A"/>
    <w:lvl w:ilvl="0">
      <w:start w:val="4"/>
      <w:numFmt w:val="decimal"/>
      <w:lvlText w:val="%1"/>
      <w:lvlJc w:val="left"/>
      <w:pPr>
        <w:ind w:left="502"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1">
    <w:nsid w:val="69900266"/>
    <w:multiLevelType w:val="multilevel"/>
    <w:tmpl w:val="3926D7DC"/>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cs="Arial" w:hint="default"/>
        <w:b/>
        <w:u w:val="single"/>
      </w:rPr>
    </w:lvl>
    <w:lvl w:ilvl="2">
      <w:start w:val="1"/>
      <w:numFmt w:val="decimal"/>
      <w:isLgl/>
      <w:lvlText w:val="%1.%2.%3."/>
      <w:lvlJc w:val="left"/>
      <w:pPr>
        <w:ind w:left="1080" w:hanging="720"/>
      </w:pPr>
      <w:rPr>
        <w:rFonts w:cs="Arial" w:hint="default"/>
        <w:b/>
        <w:u w:val="single"/>
      </w:rPr>
    </w:lvl>
    <w:lvl w:ilvl="3">
      <w:start w:val="1"/>
      <w:numFmt w:val="decimal"/>
      <w:isLgl/>
      <w:lvlText w:val="%1.%2.%3.%4."/>
      <w:lvlJc w:val="left"/>
      <w:pPr>
        <w:ind w:left="1080" w:hanging="720"/>
      </w:pPr>
      <w:rPr>
        <w:rFonts w:cs="Arial" w:hint="default"/>
        <w:u w:val="single"/>
      </w:rPr>
    </w:lvl>
    <w:lvl w:ilvl="4">
      <w:start w:val="1"/>
      <w:numFmt w:val="decimal"/>
      <w:isLgl/>
      <w:lvlText w:val="%1.%2.%3.%4.%5."/>
      <w:lvlJc w:val="left"/>
      <w:pPr>
        <w:ind w:left="1080" w:hanging="720"/>
      </w:pPr>
      <w:rPr>
        <w:rFonts w:cs="Arial" w:hint="default"/>
        <w:u w:val="single"/>
      </w:rPr>
    </w:lvl>
    <w:lvl w:ilvl="5">
      <w:start w:val="1"/>
      <w:numFmt w:val="decimal"/>
      <w:isLgl/>
      <w:lvlText w:val="%1.%2.%3.%4.%5.%6."/>
      <w:lvlJc w:val="left"/>
      <w:pPr>
        <w:ind w:left="1440" w:hanging="1080"/>
      </w:pPr>
      <w:rPr>
        <w:rFonts w:cs="Arial" w:hint="default"/>
        <w:u w:val="single"/>
      </w:rPr>
    </w:lvl>
    <w:lvl w:ilvl="6">
      <w:start w:val="1"/>
      <w:numFmt w:val="decimal"/>
      <w:isLgl/>
      <w:lvlText w:val="%1.%2.%3.%4.%5.%6.%7."/>
      <w:lvlJc w:val="left"/>
      <w:pPr>
        <w:ind w:left="1440" w:hanging="1080"/>
      </w:pPr>
      <w:rPr>
        <w:rFonts w:cs="Arial" w:hint="default"/>
        <w:u w:val="single"/>
      </w:rPr>
    </w:lvl>
    <w:lvl w:ilvl="7">
      <w:start w:val="1"/>
      <w:numFmt w:val="decimal"/>
      <w:isLgl/>
      <w:lvlText w:val="%1.%2.%3.%4.%5.%6.%7.%8."/>
      <w:lvlJc w:val="left"/>
      <w:pPr>
        <w:ind w:left="1800" w:hanging="1440"/>
      </w:pPr>
      <w:rPr>
        <w:rFonts w:cs="Arial" w:hint="default"/>
        <w:u w:val="single"/>
      </w:rPr>
    </w:lvl>
    <w:lvl w:ilvl="8">
      <w:start w:val="1"/>
      <w:numFmt w:val="decimal"/>
      <w:isLgl/>
      <w:lvlText w:val="%1.%2.%3.%4.%5.%6.%7.%8.%9."/>
      <w:lvlJc w:val="left"/>
      <w:pPr>
        <w:ind w:left="1800" w:hanging="1440"/>
      </w:pPr>
      <w:rPr>
        <w:rFonts w:cs="Arial" w:hint="default"/>
        <w:u w:val="single"/>
      </w:rPr>
    </w:lvl>
  </w:abstractNum>
  <w:abstractNum w:abstractNumId="12">
    <w:nsid w:val="74885F92"/>
    <w:multiLevelType w:val="multilevel"/>
    <w:tmpl w:val="6AF00F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nsid w:val="79AD37D5"/>
    <w:multiLevelType w:val="multilevel"/>
    <w:tmpl w:val="C4684B2C"/>
    <w:lvl w:ilvl="0">
      <w:start w:val="1"/>
      <w:numFmt w:val="decimal"/>
      <w:lvlText w:val="%1."/>
      <w:lvlJc w:val="left"/>
      <w:pPr>
        <w:ind w:left="1065"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num w:numId="1">
    <w:abstractNumId w:val="12"/>
  </w:num>
  <w:num w:numId="2">
    <w:abstractNumId w:val="13"/>
  </w:num>
  <w:num w:numId="3">
    <w:abstractNumId w:val="10"/>
  </w:num>
  <w:num w:numId="4">
    <w:abstractNumId w:val="4"/>
  </w:num>
  <w:num w:numId="5">
    <w:abstractNumId w:val="6"/>
  </w:num>
  <w:num w:numId="6">
    <w:abstractNumId w:val="3"/>
  </w:num>
  <w:num w:numId="7">
    <w:abstractNumId w:val="8"/>
  </w:num>
  <w:num w:numId="8">
    <w:abstractNumId w:val="5"/>
  </w:num>
  <w:num w:numId="9">
    <w:abstractNumId w:val="2"/>
  </w:num>
  <w:num w:numId="10">
    <w:abstractNumId w:val="0"/>
  </w:num>
  <w:num w:numId="11">
    <w:abstractNumId w:val="1"/>
  </w:num>
  <w:num w:numId="12">
    <w:abstractNumId w:val="11"/>
  </w:num>
  <w:num w:numId="13">
    <w:abstractNumId w:val="9"/>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useFELayout/>
  </w:compat>
  <w:rsids>
    <w:rsidRoot w:val="00FF265D"/>
    <w:rsid w:val="0000232F"/>
    <w:rsid w:val="0006017C"/>
    <w:rsid w:val="0008031A"/>
    <w:rsid w:val="00092E67"/>
    <w:rsid w:val="00094285"/>
    <w:rsid w:val="00137704"/>
    <w:rsid w:val="001519FB"/>
    <w:rsid w:val="001655E2"/>
    <w:rsid w:val="001B03BA"/>
    <w:rsid w:val="001C70AB"/>
    <w:rsid w:val="001F3827"/>
    <w:rsid w:val="002436C8"/>
    <w:rsid w:val="00255A6D"/>
    <w:rsid w:val="00265822"/>
    <w:rsid w:val="002E4DF8"/>
    <w:rsid w:val="00345595"/>
    <w:rsid w:val="003925B7"/>
    <w:rsid w:val="003C1CC4"/>
    <w:rsid w:val="00436EBC"/>
    <w:rsid w:val="004638BB"/>
    <w:rsid w:val="00476A93"/>
    <w:rsid w:val="004A7ACD"/>
    <w:rsid w:val="004E2EA1"/>
    <w:rsid w:val="0051199B"/>
    <w:rsid w:val="0052158A"/>
    <w:rsid w:val="00534AB4"/>
    <w:rsid w:val="005C2B3B"/>
    <w:rsid w:val="005D64CC"/>
    <w:rsid w:val="00654A90"/>
    <w:rsid w:val="00687624"/>
    <w:rsid w:val="006C021E"/>
    <w:rsid w:val="00756461"/>
    <w:rsid w:val="007A59C2"/>
    <w:rsid w:val="0080628A"/>
    <w:rsid w:val="00836B79"/>
    <w:rsid w:val="00861049"/>
    <w:rsid w:val="0089592A"/>
    <w:rsid w:val="00964217"/>
    <w:rsid w:val="00976907"/>
    <w:rsid w:val="00986BEE"/>
    <w:rsid w:val="009F3551"/>
    <w:rsid w:val="00A3154B"/>
    <w:rsid w:val="00A51CE1"/>
    <w:rsid w:val="00A751E8"/>
    <w:rsid w:val="00AA62FC"/>
    <w:rsid w:val="00AB54D2"/>
    <w:rsid w:val="00AD669B"/>
    <w:rsid w:val="00AD71B7"/>
    <w:rsid w:val="00B4453B"/>
    <w:rsid w:val="00B5586E"/>
    <w:rsid w:val="00BE43ED"/>
    <w:rsid w:val="00C43607"/>
    <w:rsid w:val="00C456B6"/>
    <w:rsid w:val="00C50E26"/>
    <w:rsid w:val="00C55589"/>
    <w:rsid w:val="00C621AF"/>
    <w:rsid w:val="00C90F43"/>
    <w:rsid w:val="00CA4B4C"/>
    <w:rsid w:val="00D9195B"/>
    <w:rsid w:val="00D94868"/>
    <w:rsid w:val="00E411AE"/>
    <w:rsid w:val="00EA0DC6"/>
    <w:rsid w:val="00EC498C"/>
    <w:rsid w:val="00EE79E1"/>
    <w:rsid w:val="00F957A2"/>
    <w:rsid w:val="00FA0EA1"/>
    <w:rsid w:val="00FB0453"/>
    <w:rsid w:val="00FB0F62"/>
    <w:rsid w:val="00FF265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70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F26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FF265D"/>
    <w:pPr>
      <w:ind w:left="720"/>
      <w:contextualSpacing/>
    </w:pPr>
  </w:style>
  <w:style w:type="character" w:customStyle="1" w:styleId="ft13">
    <w:name w:val="ft13"/>
    <w:basedOn w:val="Fuentedeprrafopredeter"/>
    <w:rsid w:val="00FF265D"/>
  </w:style>
  <w:style w:type="paragraph" w:styleId="NormalWeb">
    <w:name w:val="Normal (Web)"/>
    <w:basedOn w:val="Normal"/>
    <w:uiPriority w:val="99"/>
    <w:unhideWhenUsed/>
    <w:rsid w:val="004638B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4638BB"/>
    <w:rPr>
      <w:color w:val="0000FF"/>
      <w:u w:val="single"/>
    </w:rPr>
  </w:style>
  <w:style w:type="paragraph" w:styleId="Textosinformato">
    <w:name w:val="Plain Text"/>
    <w:basedOn w:val="Normal"/>
    <w:link w:val="TextosinformatoCar"/>
    <w:uiPriority w:val="99"/>
    <w:rsid w:val="00976907"/>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976907"/>
    <w:rPr>
      <w:rFonts w:ascii="Courier New" w:eastAsia="Times New Roman" w:hAnsi="Courier New" w:cs="Courier New"/>
      <w:sz w:val="20"/>
      <w:szCs w:val="20"/>
      <w:lang w:eastAsia="es-ES"/>
    </w:rPr>
  </w:style>
  <w:style w:type="paragraph" w:styleId="Textodeglobo">
    <w:name w:val="Balloon Text"/>
    <w:basedOn w:val="Normal"/>
    <w:link w:val="TextodegloboCar"/>
    <w:uiPriority w:val="99"/>
    <w:semiHidden/>
    <w:unhideWhenUsed/>
    <w:rsid w:val="00BE43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43ED"/>
    <w:rPr>
      <w:rFonts w:ascii="Tahoma" w:hAnsi="Tahoma" w:cs="Tahoma"/>
      <w:sz w:val="16"/>
      <w:szCs w:val="16"/>
      <w:lang w:val="es-EC"/>
    </w:rPr>
  </w:style>
  <w:style w:type="paragraph" w:styleId="Listaconvietas">
    <w:name w:val="List Bullet"/>
    <w:basedOn w:val="Normal"/>
    <w:uiPriority w:val="99"/>
    <w:unhideWhenUsed/>
    <w:rsid w:val="00AD669B"/>
    <w:pPr>
      <w:numPr>
        <w:numId w:val="10"/>
      </w:numPr>
      <w:contextualSpacing/>
    </w:pPr>
  </w:style>
  <w:style w:type="character" w:customStyle="1" w:styleId="apple-converted-space">
    <w:name w:val="apple-converted-space"/>
    <w:basedOn w:val="Fuentedeprrafopredeter"/>
    <w:rsid w:val="002E4D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F26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FF265D"/>
    <w:pPr>
      <w:ind w:left="720"/>
      <w:contextualSpacing/>
    </w:pPr>
  </w:style>
  <w:style w:type="character" w:customStyle="1" w:styleId="ft13">
    <w:name w:val="ft13"/>
    <w:basedOn w:val="Fuentedeprrafopredeter"/>
    <w:rsid w:val="00FF265D"/>
  </w:style>
  <w:style w:type="paragraph" w:styleId="NormalWeb">
    <w:name w:val="Normal (Web)"/>
    <w:basedOn w:val="Normal"/>
    <w:uiPriority w:val="99"/>
    <w:unhideWhenUsed/>
    <w:rsid w:val="004638B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4638BB"/>
    <w:rPr>
      <w:color w:val="0000FF"/>
      <w:u w:val="single"/>
    </w:rPr>
  </w:style>
  <w:style w:type="paragraph" w:styleId="Textosinformato">
    <w:name w:val="Plain Text"/>
    <w:basedOn w:val="Normal"/>
    <w:link w:val="TextosinformatoCar"/>
    <w:uiPriority w:val="99"/>
    <w:rsid w:val="00976907"/>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976907"/>
    <w:rPr>
      <w:rFonts w:ascii="Courier New" w:eastAsia="Times New Roman" w:hAnsi="Courier New" w:cs="Courier New"/>
      <w:sz w:val="20"/>
      <w:szCs w:val="20"/>
      <w:lang w:eastAsia="es-ES"/>
    </w:rPr>
  </w:style>
  <w:style w:type="paragraph" w:styleId="Textodeglobo">
    <w:name w:val="Balloon Text"/>
    <w:basedOn w:val="Normal"/>
    <w:link w:val="TextodegloboCar"/>
    <w:uiPriority w:val="99"/>
    <w:semiHidden/>
    <w:unhideWhenUsed/>
    <w:rsid w:val="00BE43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43ED"/>
    <w:rPr>
      <w:rFonts w:ascii="Tahoma" w:hAnsi="Tahoma" w:cs="Tahoma"/>
      <w:sz w:val="16"/>
      <w:szCs w:val="16"/>
      <w:lang w:val="es-EC"/>
    </w:rPr>
  </w:style>
  <w:style w:type="paragraph" w:styleId="Listaconvietas">
    <w:name w:val="List Bullet"/>
    <w:basedOn w:val="Normal"/>
    <w:uiPriority w:val="99"/>
    <w:unhideWhenUsed/>
    <w:rsid w:val="00AD669B"/>
    <w:pPr>
      <w:numPr>
        <w:numId w:val="10"/>
      </w:numPr>
      <w:contextualSpacing/>
    </w:pPr>
  </w:style>
  <w:style w:type="character" w:customStyle="1" w:styleId="apple-converted-space">
    <w:name w:val="apple-converted-space"/>
    <w:basedOn w:val="Fuentedeprrafopredeter"/>
    <w:rsid w:val="002E4D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Derecho_financie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s.wikipedia.org/wiki/Derecho_p%C3%BAblico" TargetMode="External"/><Relationship Id="rId12" Type="http://schemas.openxmlformats.org/officeDocument/2006/relationships/hyperlink" Target="http://www.telegrafo.com.e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ef.sri.gob.ec/virtualcef/mod/book/view.php?id=1121" TargetMode="External"/><Relationship Id="rId11" Type="http://schemas.openxmlformats.org/officeDocument/2006/relationships/hyperlink" Target="http://www.e-economic.es"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es.wikipedia.org/wiki/Ingreso" TargetMode="External"/><Relationship Id="rId4" Type="http://schemas.openxmlformats.org/officeDocument/2006/relationships/settings" Target="settings.xml"/><Relationship Id="rId9" Type="http://schemas.openxmlformats.org/officeDocument/2006/relationships/hyperlink" Target="http://es.wikipedia.org/wiki/Estad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C4936-FC23-4351-87AD-9D977171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12820</Words>
  <Characters>70514</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Aracely Achig</dc:creator>
  <cp:lastModifiedBy>alexis.nunez</cp:lastModifiedBy>
  <cp:revision>4</cp:revision>
  <dcterms:created xsi:type="dcterms:W3CDTF">2013-08-08T18:45:00Z</dcterms:created>
  <dcterms:modified xsi:type="dcterms:W3CDTF">2013-08-16T20:47:00Z</dcterms:modified>
</cp:coreProperties>
</file>